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A2A3" w14:textId="77777777" w:rsidR="00F350BC" w:rsidRPr="00A3100D" w:rsidRDefault="00F350BC" w:rsidP="00F350BC">
      <w:pPr>
        <w:shd w:val="clear" w:color="auto" w:fill="FFFFFF"/>
        <w:jc w:val="center"/>
        <w:rPr>
          <w:rFonts w:ascii="Times New Roman" w:hAnsi="Times New Roman" w:cs="Times New Roman"/>
          <w:bCs/>
          <w:color w:val="2C2C2C"/>
          <w:sz w:val="28"/>
          <w:szCs w:val="28"/>
        </w:rPr>
      </w:pPr>
      <w:r w:rsidRPr="00A3100D">
        <w:rPr>
          <w:rFonts w:ascii="Times New Roman" w:hAnsi="Times New Roman" w:cs="Times New Roman"/>
          <w:bCs/>
          <w:color w:val="2C2C2C"/>
          <w:sz w:val="28"/>
          <w:szCs w:val="28"/>
        </w:rPr>
        <w:t>РОССИЙСКАЯ ФЕДЕРАЦИЯ</w:t>
      </w:r>
    </w:p>
    <w:p w14:paraId="78F13D60" w14:textId="77777777" w:rsidR="00F350BC" w:rsidRPr="00A3100D" w:rsidRDefault="00F350BC" w:rsidP="00F350BC">
      <w:pPr>
        <w:shd w:val="clear" w:color="auto" w:fill="FFFFFF"/>
        <w:jc w:val="center"/>
        <w:rPr>
          <w:rFonts w:ascii="Times New Roman" w:hAnsi="Times New Roman" w:cs="Times New Roman"/>
          <w:bCs/>
          <w:color w:val="2C2C2C"/>
          <w:sz w:val="28"/>
          <w:szCs w:val="28"/>
        </w:rPr>
      </w:pPr>
      <w:r w:rsidRPr="00A3100D">
        <w:rPr>
          <w:rFonts w:ascii="Times New Roman" w:hAnsi="Times New Roman" w:cs="Times New Roman"/>
          <w:bCs/>
          <w:color w:val="2C2C2C"/>
          <w:sz w:val="28"/>
          <w:szCs w:val="28"/>
        </w:rPr>
        <w:t>ИРКУТСКАЯ ОБЛАСТЬ</w:t>
      </w:r>
    </w:p>
    <w:p w14:paraId="59CC76DF" w14:textId="77777777" w:rsidR="00F350BC" w:rsidRPr="00A3100D" w:rsidRDefault="00F350BC" w:rsidP="00F350BC">
      <w:pPr>
        <w:shd w:val="clear" w:color="auto" w:fill="FFFFFF"/>
        <w:jc w:val="center"/>
        <w:rPr>
          <w:rFonts w:ascii="Times New Roman" w:hAnsi="Times New Roman" w:cs="Times New Roman"/>
          <w:bCs/>
          <w:color w:val="2C2C2C"/>
          <w:sz w:val="28"/>
          <w:szCs w:val="28"/>
        </w:rPr>
      </w:pPr>
      <w:r w:rsidRPr="00A3100D">
        <w:rPr>
          <w:rFonts w:ascii="Times New Roman" w:hAnsi="Times New Roman" w:cs="Times New Roman"/>
          <w:bCs/>
          <w:color w:val="2C2C2C"/>
          <w:sz w:val="28"/>
          <w:szCs w:val="28"/>
        </w:rPr>
        <w:t>ИРКУТСКИЙ РАЙОН</w:t>
      </w:r>
    </w:p>
    <w:p w14:paraId="13F9318A" w14:textId="77777777" w:rsidR="00F350BC" w:rsidRPr="00A3100D" w:rsidRDefault="00F350BC" w:rsidP="00F350BC">
      <w:pPr>
        <w:shd w:val="clear" w:color="auto" w:fill="FFFFFF"/>
        <w:jc w:val="center"/>
        <w:rPr>
          <w:rFonts w:ascii="Times New Roman" w:hAnsi="Times New Roman" w:cs="Times New Roman"/>
          <w:bCs/>
          <w:color w:val="2C2C2C"/>
          <w:sz w:val="28"/>
          <w:szCs w:val="28"/>
        </w:rPr>
      </w:pPr>
      <w:r w:rsidRPr="00A3100D">
        <w:rPr>
          <w:rFonts w:ascii="Times New Roman" w:hAnsi="Times New Roman" w:cs="Times New Roman"/>
          <w:bCs/>
          <w:color w:val="2C2C2C"/>
          <w:sz w:val="28"/>
          <w:szCs w:val="28"/>
        </w:rPr>
        <w:t>МАМОНСКОЕ МУНИЦИПАЛЬНОЕ ОБРАЗОВАНИЕ</w:t>
      </w:r>
    </w:p>
    <w:p w14:paraId="59EE3D85" w14:textId="77777777" w:rsidR="00F350BC" w:rsidRPr="00A3100D" w:rsidRDefault="00F350BC" w:rsidP="00F350BC">
      <w:pPr>
        <w:shd w:val="clear" w:color="auto" w:fill="FFFFFF"/>
        <w:jc w:val="center"/>
        <w:rPr>
          <w:rFonts w:ascii="Times New Roman" w:hAnsi="Times New Roman" w:cs="Times New Roman"/>
          <w:bCs/>
          <w:color w:val="2C2C2C"/>
          <w:sz w:val="28"/>
          <w:szCs w:val="28"/>
        </w:rPr>
      </w:pPr>
      <w:r w:rsidRPr="00A3100D">
        <w:rPr>
          <w:rFonts w:ascii="Times New Roman" w:hAnsi="Times New Roman" w:cs="Times New Roman"/>
          <w:bCs/>
          <w:color w:val="2C2C2C"/>
          <w:sz w:val="28"/>
          <w:szCs w:val="28"/>
        </w:rPr>
        <w:t>АДМИНИСТРАЦИЯ</w:t>
      </w:r>
    </w:p>
    <w:p w14:paraId="23BAEE9C" w14:textId="77777777" w:rsidR="00F350BC" w:rsidRPr="00A3100D" w:rsidRDefault="00F350BC" w:rsidP="00F350BC">
      <w:pPr>
        <w:shd w:val="clear" w:color="auto" w:fill="FFFFFF"/>
        <w:jc w:val="both"/>
        <w:rPr>
          <w:rFonts w:ascii="Times New Roman" w:hAnsi="Times New Roman" w:cs="Times New Roman"/>
          <w:bCs/>
          <w:color w:val="2C2C2C"/>
          <w:sz w:val="28"/>
          <w:szCs w:val="28"/>
        </w:rPr>
      </w:pPr>
    </w:p>
    <w:p w14:paraId="5560A199" w14:textId="77777777" w:rsidR="00F350BC" w:rsidRPr="00A3100D" w:rsidRDefault="00F350BC" w:rsidP="00F350BC">
      <w:pPr>
        <w:shd w:val="clear" w:color="auto" w:fill="FFFFFF"/>
        <w:jc w:val="center"/>
        <w:rPr>
          <w:rFonts w:ascii="Times New Roman" w:hAnsi="Times New Roman" w:cs="Times New Roman"/>
          <w:bCs/>
          <w:color w:val="2C2C2C"/>
          <w:sz w:val="28"/>
          <w:szCs w:val="28"/>
        </w:rPr>
      </w:pPr>
      <w:r w:rsidRPr="00A3100D">
        <w:rPr>
          <w:rFonts w:ascii="Times New Roman" w:hAnsi="Times New Roman" w:cs="Times New Roman"/>
          <w:bCs/>
          <w:color w:val="2C2C2C"/>
          <w:sz w:val="28"/>
          <w:szCs w:val="28"/>
        </w:rPr>
        <w:t>ПОСТАНОВЛЕНИЕ</w:t>
      </w:r>
    </w:p>
    <w:p w14:paraId="30234B80" w14:textId="77777777" w:rsidR="00A3100D" w:rsidRPr="00A3100D" w:rsidRDefault="00A3100D" w:rsidP="00CE31BC">
      <w:pPr>
        <w:rPr>
          <w:rFonts w:ascii="Times New Roman" w:hAnsi="Times New Roman" w:cs="Times New Roman"/>
          <w:bCs/>
          <w:color w:val="2C2C2C"/>
          <w:sz w:val="28"/>
          <w:szCs w:val="28"/>
          <w:shd w:val="clear" w:color="auto" w:fill="FFFFFF"/>
        </w:rPr>
      </w:pPr>
    </w:p>
    <w:p w14:paraId="2D671301" w14:textId="77777777" w:rsidR="00566371" w:rsidRDefault="00BD2C58" w:rsidP="00CE31BC">
      <w:pPr>
        <w:rPr>
          <w:rFonts w:ascii="Times New Roman" w:hAnsi="Times New Roman" w:cs="Times New Roman"/>
          <w:bCs/>
          <w:sz w:val="28"/>
          <w:szCs w:val="28"/>
        </w:rPr>
      </w:pPr>
      <w:r w:rsidRPr="00BD2C58">
        <w:rPr>
          <w:rFonts w:ascii="Times New Roman" w:hAnsi="Times New Roman" w:cs="Times New Roman"/>
          <w:bCs/>
          <w:sz w:val="28"/>
          <w:szCs w:val="28"/>
        </w:rPr>
        <w:t xml:space="preserve">от </w:t>
      </w:r>
      <w:r w:rsidR="00566371">
        <w:rPr>
          <w:rFonts w:ascii="Times New Roman" w:hAnsi="Times New Roman" w:cs="Times New Roman"/>
          <w:bCs/>
          <w:sz w:val="28"/>
          <w:szCs w:val="28"/>
        </w:rPr>
        <w:t>21</w:t>
      </w:r>
      <w:r w:rsidR="00B6743F">
        <w:rPr>
          <w:rFonts w:ascii="Times New Roman" w:hAnsi="Times New Roman" w:cs="Times New Roman"/>
          <w:bCs/>
          <w:sz w:val="28"/>
          <w:szCs w:val="28"/>
        </w:rPr>
        <w:t>.10.</w:t>
      </w:r>
      <w:r w:rsidRPr="00BD2C58">
        <w:rPr>
          <w:rFonts w:ascii="Times New Roman" w:hAnsi="Times New Roman" w:cs="Times New Roman"/>
          <w:bCs/>
          <w:sz w:val="28"/>
          <w:szCs w:val="28"/>
        </w:rPr>
        <w:t>202</w:t>
      </w:r>
      <w:r w:rsidR="00566371">
        <w:rPr>
          <w:rFonts w:ascii="Times New Roman" w:hAnsi="Times New Roman" w:cs="Times New Roman"/>
          <w:bCs/>
          <w:sz w:val="28"/>
          <w:szCs w:val="28"/>
        </w:rPr>
        <w:t>4</w:t>
      </w:r>
      <w:r w:rsidRPr="00BD2C58">
        <w:rPr>
          <w:rFonts w:ascii="Times New Roman" w:hAnsi="Times New Roman" w:cs="Times New Roman"/>
          <w:bCs/>
          <w:sz w:val="28"/>
          <w:szCs w:val="28"/>
        </w:rPr>
        <w:t xml:space="preserve"> г. №</w:t>
      </w:r>
      <w:r w:rsidR="00217AA4">
        <w:rPr>
          <w:rFonts w:ascii="Times New Roman" w:hAnsi="Times New Roman" w:cs="Times New Roman"/>
          <w:bCs/>
          <w:sz w:val="28"/>
          <w:szCs w:val="28"/>
        </w:rPr>
        <w:t xml:space="preserve"> </w:t>
      </w:r>
      <w:r w:rsidR="00566371">
        <w:rPr>
          <w:rFonts w:ascii="Times New Roman" w:hAnsi="Times New Roman" w:cs="Times New Roman"/>
          <w:bCs/>
          <w:sz w:val="28"/>
          <w:szCs w:val="28"/>
        </w:rPr>
        <w:t>632</w:t>
      </w:r>
    </w:p>
    <w:p w14:paraId="49108A7D" w14:textId="48A6430D" w:rsidR="00F350BC" w:rsidRPr="00A3100D" w:rsidRDefault="00F350BC" w:rsidP="00CE31BC">
      <w:pPr>
        <w:rPr>
          <w:rFonts w:ascii="Times New Roman" w:hAnsi="Times New Roman" w:cs="Times New Roman"/>
          <w:bCs/>
          <w:color w:val="2C2C2C"/>
          <w:sz w:val="28"/>
          <w:szCs w:val="28"/>
        </w:rPr>
      </w:pPr>
      <w:r w:rsidRPr="00A3100D">
        <w:rPr>
          <w:rFonts w:ascii="Times New Roman" w:hAnsi="Times New Roman" w:cs="Times New Roman"/>
          <w:bCs/>
          <w:color w:val="2C2C2C"/>
          <w:sz w:val="28"/>
          <w:szCs w:val="28"/>
        </w:rPr>
        <w:t>с. Мамоны</w:t>
      </w:r>
    </w:p>
    <w:p w14:paraId="1A9DADF6" w14:textId="77777777" w:rsidR="00F350BC" w:rsidRPr="00A3100D" w:rsidRDefault="00F350BC" w:rsidP="00F350BC">
      <w:pPr>
        <w:pStyle w:val="21"/>
        <w:shd w:val="clear" w:color="auto" w:fill="auto"/>
        <w:spacing w:before="0" w:line="317" w:lineRule="exact"/>
        <w:ind w:right="3840"/>
        <w:jc w:val="left"/>
        <w:rPr>
          <w:bCs/>
        </w:rPr>
      </w:pPr>
    </w:p>
    <w:p w14:paraId="2E2773F6" w14:textId="6E36A018" w:rsidR="008B2143" w:rsidRPr="00A3100D" w:rsidRDefault="001B343A" w:rsidP="00D604F4">
      <w:pPr>
        <w:pStyle w:val="21"/>
        <w:shd w:val="clear" w:color="auto" w:fill="auto"/>
        <w:spacing w:before="0" w:line="317" w:lineRule="exact"/>
        <w:ind w:right="4813"/>
        <w:rPr>
          <w:bCs/>
        </w:rPr>
      </w:pPr>
      <w:r w:rsidRPr="00A3100D">
        <w:rPr>
          <w:bCs/>
        </w:rPr>
        <w:t>О</w:t>
      </w:r>
      <w:r w:rsidR="00F10E66" w:rsidRPr="00A3100D">
        <w:rPr>
          <w:bCs/>
        </w:rPr>
        <w:t>б утверждении Порядка применения бюджетной классификации расходов бюджета, относящейся к бюджету поселения</w:t>
      </w:r>
    </w:p>
    <w:p w14:paraId="3A9863AF" w14:textId="77777777" w:rsidR="00F350BC" w:rsidRPr="00A3100D" w:rsidRDefault="00F350BC" w:rsidP="005A7199">
      <w:pPr>
        <w:pStyle w:val="ab"/>
        <w:rPr>
          <w:rFonts w:ascii="Times New Roman" w:hAnsi="Times New Roman" w:cs="Times New Roman"/>
          <w:bCs/>
          <w:sz w:val="28"/>
          <w:szCs w:val="28"/>
        </w:rPr>
      </w:pPr>
    </w:p>
    <w:p w14:paraId="0334F6B6" w14:textId="2141BC76" w:rsidR="008B2143" w:rsidRPr="00A3100D" w:rsidRDefault="001B343A" w:rsidP="00A3100D">
      <w:pPr>
        <w:autoSpaceDE w:val="0"/>
        <w:autoSpaceDN w:val="0"/>
        <w:adjustRightInd w:val="0"/>
        <w:ind w:firstLine="708"/>
        <w:jc w:val="both"/>
        <w:rPr>
          <w:rFonts w:ascii="Times New Roman" w:hAnsi="Times New Roman" w:cs="Times New Roman"/>
          <w:bCs/>
          <w:sz w:val="28"/>
          <w:szCs w:val="28"/>
        </w:rPr>
      </w:pPr>
      <w:r w:rsidRPr="00A3100D">
        <w:rPr>
          <w:rFonts w:ascii="Times New Roman" w:hAnsi="Times New Roman" w:cs="Times New Roman"/>
          <w:bCs/>
          <w:sz w:val="28"/>
          <w:szCs w:val="28"/>
        </w:rPr>
        <w:t>В соответствии с</w:t>
      </w:r>
      <w:r w:rsidR="00C55F08" w:rsidRPr="00A3100D">
        <w:rPr>
          <w:rFonts w:ascii="Times New Roman" w:hAnsi="Times New Roman" w:cs="Times New Roman"/>
          <w:bCs/>
          <w:sz w:val="28"/>
          <w:szCs w:val="28"/>
        </w:rPr>
        <w:t>о ст. 9,21 Бюджетного кодекса Российской Федерации, с</w:t>
      </w:r>
      <w:r w:rsidRPr="00A3100D">
        <w:rPr>
          <w:rFonts w:ascii="Times New Roman" w:hAnsi="Times New Roman" w:cs="Times New Roman"/>
          <w:bCs/>
          <w:sz w:val="28"/>
          <w:szCs w:val="28"/>
        </w:rPr>
        <w:t xml:space="preserve"> </w:t>
      </w:r>
      <w:r w:rsidR="005A7199" w:rsidRPr="00A3100D">
        <w:rPr>
          <w:rFonts w:ascii="Times New Roman" w:hAnsi="Times New Roman" w:cs="Times New Roman"/>
          <w:bCs/>
          <w:sz w:val="28"/>
          <w:szCs w:val="28"/>
        </w:rPr>
        <w:t xml:space="preserve">Приказом Министерство финансов Российской Федерации от </w:t>
      </w:r>
      <w:r w:rsidR="00151C9E">
        <w:rPr>
          <w:rFonts w:ascii="Times New Roman" w:hAnsi="Times New Roman" w:cs="Times New Roman"/>
          <w:bCs/>
          <w:sz w:val="28"/>
          <w:szCs w:val="28"/>
        </w:rPr>
        <w:t>24.05.2022г</w:t>
      </w:r>
      <w:r w:rsidR="005A7199" w:rsidRPr="00A3100D">
        <w:rPr>
          <w:rFonts w:ascii="Times New Roman" w:hAnsi="Times New Roman" w:cs="Times New Roman"/>
          <w:bCs/>
          <w:sz w:val="28"/>
          <w:szCs w:val="28"/>
        </w:rPr>
        <w:t xml:space="preserve"> №8</w:t>
      </w:r>
      <w:r w:rsidR="00151C9E">
        <w:rPr>
          <w:rFonts w:ascii="Times New Roman" w:hAnsi="Times New Roman" w:cs="Times New Roman"/>
          <w:bCs/>
          <w:sz w:val="28"/>
          <w:szCs w:val="28"/>
        </w:rPr>
        <w:t>2</w:t>
      </w:r>
      <w:r w:rsidR="005A7199" w:rsidRPr="00A3100D">
        <w:rPr>
          <w:rFonts w:ascii="Times New Roman" w:hAnsi="Times New Roman" w:cs="Times New Roman"/>
          <w:bCs/>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00D57525" w:rsidRPr="00A3100D">
        <w:rPr>
          <w:rFonts w:ascii="Times New Roman" w:hAnsi="Times New Roman" w:cs="Times New Roman"/>
          <w:bCs/>
          <w:sz w:val="28"/>
          <w:szCs w:val="28"/>
        </w:rPr>
        <w:t>,</w:t>
      </w:r>
      <w:r w:rsidRPr="00A3100D">
        <w:rPr>
          <w:rFonts w:ascii="Times New Roman" w:hAnsi="Times New Roman" w:cs="Times New Roman"/>
          <w:bCs/>
          <w:sz w:val="28"/>
          <w:szCs w:val="28"/>
        </w:rPr>
        <w:t xml:space="preserve"> руководствуясь</w:t>
      </w:r>
      <w:r w:rsidR="005A7199" w:rsidRPr="00A3100D">
        <w:rPr>
          <w:rFonts w:ascii="Times New Roman" w:hAnsi="Times New Roman" w:cs="Times New Roman"/>
          <w:bCs/>
          <w:sz w:val="28"/>
          <w:szCs w:val="28"/>
        </w:rPr>
        <w:t xml:space="preserve"> ст. 6, 37</w:t>
      </w:r>
      <w:r w:rsidRPr="00A3100D">
        <w:rPr>
          <w:rFonts w:ascii="Times New Roman" w:hAnsi="Times New Roman" w:cs="Times New Roman"/>
          <w:bCs/>
          <w:sz w:val="28"/>
          <w:szCs w:val="28"/>
        </w:rPr>
        <w:t xml:space="preserve"> Устав</w:t>
      </w:r>
      <w:r w:rsidR="005A7199" w:rsidRPr="00A3100D">
        <w:rPr>
          <w:rFonts w:ascii="Times New Roman" w:hAnsi="Times New Roman" w:cs="Times New Roman"/>
          <w:bCs/>
          <w:sz w:val="28"/>
          <w:szCs w:val="28"/>
        </w:rPr>
        <w:t>а</w:t>
      </w:r>
      <w:r w:rsidRPr="00A3100D">
        <w:rPr>
          <w:rFonts w:ascii="Times New Roman" w:hAnsi="Times New Roman" w:cs="Times New Roman"/>
          <w:bCs/>
          <w:sz w:val="28"/>
          <w:szCs w:val="28"/>
        </w:rPr>
        <w:t xml:space="preserve"> </w:t>
      </w:r>
      <w:r w:rsidR="00F350BC" w:rsidRPr="00A3100D">
        <w:rPr>
          <w:rFonts w:ascii="Times New Roman" w:hAnsi="Times New Roman" w:cs="Times New Roman"/>
          <w:bCs/>
          <w:sz w:val="28"/>
          <w:szCs w:val="28"/>
        </w:rPr>
        <w:t>Мамонского</w:t>
      </w:r>
      <w:r w:rsidRPr="00A3100D">
        <w:rPr>
          <w:rFonts w:ascii="Times New Roman" w:hAnsi="Times New Roman" w:cs="Times New Roman"/>
          <w:bCs/>
          <w:sz w:val="28"/>
          <w:szCs w:val="28"/>
        </w:rPr>
        <w:t xml:space="preserve"> муниципального образования администрация </w:t>
      </w:r>
      <w:r w:rsidR="00F350BC" w:rsidRPr="00A3100D">
        <w:rPr>
          <w:rFonts w:ascii="Times New Roman" w:hAnsi="Times New Roman" w:cs="Times New Roman"/>
          <w:bCs/>
          <w:sz w:val="28"/>
          <w:szCs w:val="28"/>
        </w:rPr>
        <w:t>Мамонского</w:t>
      </w:r>
      <w:r w:rsidRPr="00A3100D">
        <w:rPr>
          <w:rFonts w:ascii="Times New Roman" w:hAnsi="Times New Roman" w:cs="Times New Roman"/>
          <w:bCs/>
          <w:sz w:val="28"/>
          <w:szCs w:val="28"/>
        </w:rPr>
        <w:t xml:space="preserve"> муниципального образования</w:t>
      </w:r>
      <w:r w:rsidR="00F350BC" w:rsidRPr="00A3100D">
        <w:rPr>
          <w:rFonts w:ascii="Times New Roman" w:hAnsi="Times New Roman" w:cs="Times New Roman"/>
          <w:bCs/>
          <w:sz w:val="28"/>
          <w:szCs w:val="28"/>
        </w:rPr>
        <w:t xml:space="preserve"> </w:t>
      </w:r>
      <w:r w:rsidRPr="00A3100D">
        <w:rPr>
          <w:rFonts w:ascii="Times New Roman" w:hAnsi="Times New Roman" w:cs="Times New Roman"/>
          <w:bCs/>
          <w:sz w:val="28"/>
          <w:szCs w:val="28"/>
        </w:rPr>
        <w:t>ПОСТАНОВЛЯЕТ:</w:t>
      </w:r>
    </w:p>
    <w:p w14:paraId="4BF835DA" w14:textId="77777777" w:rsidR="005A7199" w:rsidRPr="00A3100D" w:rsidRDefault="005A7199" w:rsidP="005A7199">
      <w:pPr>
        <w:autoSpaceDE w:val="0"/>
        <w:autoSpaceDN w:val="0"/>
        <w:adjustRightInd w:val="0"/>
        <w:ind w:firstLine="708"/>
        <w:jc w:val="both"/>
        <w:rPr>
          <w:rFonts w:ascii="Times New Roman" w:hAnsi="Times New Roman" w:cs="Times New Roman"/>
          <w:bCs/>
          <w:sz w:val="28"/>
          <w:szCs w:val="28"/>
        </w:rPr>
      </w:pPr>
    </w:p>
    <w:p w14:paraId="197F2C37" w14:textId="77777777" w:rsidR="005A7199" w:rsidRPr="00A3100D" w:rsidRDefault="005A7199" w:rsidP="005A7199">
      <w:pPr>
        <w:pStyle w:val="21"/>
        <w:shd w:val="clear" w:color="auto" w:fill="auto"/>
        <w:tabs>
          <w:tab w:val="left" w:pos="1062"/>
          <w:tab w:val="left" w:pos="6040"/>
        </w:tabs>
        <w:spacing w:before="0" w:line="320" w:lineRule="exact"/>
        <w:ind w:firstLine="709"/>
        <w:rPr>
          <w:bCs/>
        </w:rPr>
      </w:pPr>
      <w:r w:rsidRPr="00A3100D">
        <w:rPr>
          <w:bCs/>
        </w:rPr>
        <w:t xml:space="preserve">1. </w:t>
      </w:r>
      <w:r w:rsidR="001B343A" w:rsidRPr="00A3100D">
        <w:rPr>
          <w:bCs/>
        </w:rPr>
        <w:t>Утвердить Порядок</w:t>
      </w:r>
      <w:r w:rsidR="00F350BC" w:rsidRPr="00A3100D">
        <w:rPr>
          <w:bCs/>
        </w:rPr>
        <w:t xml:space="preserve"> </w:t>
      </w:r>
      <w:r w:rsidR="001B343A" w:rsidRPr="00A3100D">
        <w:rPr>
          <w:bCs/>
        </w:rPr>
        <w:t>применения бюджетной</w:t>
      </w:r>
      <w:r w:rsidR="00F350BC" w:rsidRPr="00A3100D">
        <w:rPr>
          <w:bCs/>
        </w:rPr>
        <w:t xml:space="preserve"> </w:t>
      </w:r>
      <w:r w:rsidR="001B343A" w:rsidRPr="00A3100D">
        <w:rPr>
          <w:bCs/>
        </w:rPr>
        <w:t>классификации расходов бюджета, относящейся к бюджету поселения</w:t>
      </w:r>
      <w:r w:rsidRPr="00A3100D">
        <w:rPr>
          <w:bCs/>
        </w:rPr>
        <w:t xml:space="preserve"> (прилагается)</w:t>
      </w:r>
      <w:r w:rsidR="001B343A" w:rsidRPr="00A3100D">
        <w:rPr>
          <w:bCs/>
        </w:rPr>
        <w:t>.</w:t>
      </w:r>
    </w:p>
    <w:p w14:paraId="4AA92A03" w14:textId="2BC8AAB7" w:rsidR="005A7199" w:rsidRPr="00A3100D" w:rsidRDefault="005A7199" w:rsidP="005A7199">
      <w:pPr>
        <w:pStyle w:val="21"/>
        <w:shd w:val="clear" w:color="auto" w:fill="auto"/>
        <w:tabs>
          <w:tab w:val="left" w:pos="1062"/>
          <w:tab w:val="left" w:pos="6040"/>
        </w:tabs>
        <w:spacing w:before="0" w:line="320" w:lineRule="exact"/>
        <w:ind w:firstLine="709"/>
        <w:rPr>
          <w:bCs/>
        </w:rPr>
      </w:pPr>
      <w:r w:rsidRPr="00A3100D">
        <w:rPr>
          <w:bCs/>
        </w:rPr>
        <w:t xml:space="preserve">2. </w:t>
      </w:r>
      <w:r w:rsidR="001B343A" w:rsidRPr="00A3100D">
        <w:rPr>
          <w:bCs/>
        </w:rPr>
        <w:t xml:space="preserve">Настоящее постановление вступает в силу с момента подписания и применяется к правоотношениям, возникающим при составлении и </w:t>
      </w:r>
      <w:r w:rsidR="00F350BC" w:rsidRPr="00A3100D">
        <w:rPr>
          <w:bCs/>
        </w:rPr>
        <w:t>исполнении бюджета</w:t>
      </w:r>
      <w:r w:rsidR="001B343A" w:rsidRPr="00A3100D">
        <w:rPr>
          <w:bCs/>
        </w:rPr>
        <w:t xml:space="preserve"> Администраци</w:t>
      </w:r>
      <w:r w:rsidR="00F10E66" w:rsidRPr="00A3100D">
        <w:rPr>
          <w:bCs/>
        </w:rPr>
        <w:t>и</w:t>
      </w:r>
      <w:r w:rsidR="001B343A" w:rsidRPr="00A3100D">
        <w:rPr>
          <w:bCs/>
        </w:rPr>
        <w:t xml:space="preserve"> </w:t>
      </w:r>
      <w:r w:rsidR="00F350BC" w:rsidRPr="00A3100D">
        <w:rPr>
          <w:bCs/>
        </w:rPr>
        <w:t>Мамонского</w:t>
      </w:r>
      <w:r w:rsidR="001B343A" w:rsidRPr="00A3100D">
        <w:rPr>
          <w:bCs/>
        </w:rPr>
        <w:t xml:space="preserve"> муниципального образования на 202</w:t>
      </w:r>
      <w:r w:rsidR="006C05C5">
        <w:rPr>
          <w:bCs/>
        </w:rPr>
        <w:t>4</w:t>
      </w:r>
      <w:r w:rsidR="001B343A" w:rsidRPr="00A3100D">
        <w:rPr>
          <w:bCs/>
        </w:rPr>
        <w:t xml:space="preserve"> год и на плановый период 202</w:t>
      </w:r>
      <w:r w:rsidR="006C05C5">
        <w:rPr>
          <w:bCs/>
        </w:rPr>
        <w:t>5</w:t>
      </w:r>
      <w:r w:rsidR="001B343A" w:rsidRPr="00A3100D">
        <w:rPr>
          <w:bCs/>
        </w:rPr>
        <w:t xml:space="preserve"> и 202</w:t>
      </w:r>
      <w:r w:rsidR="006C05C5">
        <w:rPr>
          <w:bCs/>
        </w:rPr>
        <w:t>6</w:t>
      </w:r>
      <w:r w:rsidR="001B343A" w:rsidRPr="00A3100D">
        <w:rPr>
          <w:bCs/>
        </w:rPr>
        <w:t xml:space="preserve"> годов.</w:t>
      </w:r>
    </w:p>
    <w:p w14:paraId="006902D9" w14:textId="512C9565" w:rsidR="005A7199" w:rsidRPr="00A3100D" w:rsidRDefault="005A7199" w:rsidP="005A7199">
      <w:pPr>
        <w:pStyle w:val="21"/>
        <w:shd w:val="clear" w:color="auto" w:fill="auto"/>
        <w:tabs>
          <w:tab w:val="left" w:pos="1062"/>
          <w:tab w:val="left" w:pos="6040"/>
        </w:tabs>
        <w:spacing w:before="0" w:line="320" w:lineRule="exact"/>
        <w:ind w:firstLine="709"/>
        <w:rPr>
          <w:bCs/>
        </w:rPr>
      </w:pPr>
      <w:r w:rsidRPr="00A3100D">
        <w:rPr>
          <w:bCs/>
        </w:rPr>
        <w:t xml:space="preserve">3. </w:t>
      </w:r>
      <w:r w:rsidR="00CE31BC" w:rsidRPr="00A3100D">
        <w:rPr>
          <w:bCs/>
        </w:rPr>
        <w:t xml:space="preserve">Опубликовать настоящее Постановление в </w:t>
      </w:r>
      <w:r w:rsidR="00D57525" w:rsidRPr="00A3100D">
        <w:rPr>
          <w:bCs/>
        </w:rPr>
        <w:t xml:space="preserve">газете </w:t>
      </w:r>
      <w:r w:rsidR="00CE31BC" w:rsidRPr="00A3100D">
        <w:rPr>
          <w:bCs/>
        </w:rPr>
        <w:t xml:space="preserve">«Вестник Мамонского муниципального образования» и на сайте </w:t>
      </w:r>
      <w:r w:rsidR="006C05C5">
        <w:rPr>
          <w:bCs/>
          <w:lang w:val="en-US"/>
        </w:rPr>
        <w:t>https</w:t>
      </w:r>
      <w:r w:rsidR="006C05C5">
        <w:rPr>
          <w:bCs/>
        </w:rPr>
        <w:t>://</w:t>
      </w:r>
      <w:proofErr w:type="spellStart"/>
      <w:r w:rsidR="006C05C5">
        <w:rPr>
          <w:bCs/>
        </w:rPr>
        <w:t>мамоны.рф</w:t>
      </w:r>
      <w:proofErr w:type="spellEnd"/>
      <w:r w:rsidRPr="00A3100D">
        <w:rPr>
          <w:bCs/>
        </w:rPr>
        <w:t>.</w:t>
      </w:r>
    </w:p>
    <w:p w14:paraId="3C47AB7D" w14:textId="42CE9BB1" w:rsidR="00CE31BC" w:rsidRPr="00A3100D" w:rsidRDefault="005A7199" w:rsidP="005A7199">
      <w:pPr>
        <w:pStyle w:val="21"/>
        <w:shd w:val="clear" w:color="auto" w:fill="auto"/>
        <w:tabs>
          <w:tab w:val="left" w:pos="1062"/>
          <w:tab w:val="left" w:pos="6040"/>
        </w:tabs>
        <w:spacing w:before="0" w:line="320" w:lineRule="exact"/>
        <w:ind w:firstLine="709"/>
        <w:rPr>
          <w:bCs/>
        </w:rPr>
      </w:pPr>
      <w:r w:rsidRPr="00A3100D">
        <w:rPr>
          <w:bCs/>
        </w:rPr>
        <w:t xml:space="preserve">4. </w:t>
      </w:r>
      <w:r w:rsidR="00CE31BC" w:rsidRPr="00A3100D">
        <w:rPr>
          <w:bCs/>
        </w:rPr>
        <w:t>Контроль за исполнением настоящего постановления оставляю за собой.</w:t>
      </w:r>
    </w:p>
    <w:p w14:paraId="248AB12E" w14:textId="77777777" w:rsidR="00CE31BC" w:rsidRPr="00A3100D" w:rsidRDefault="00CE31BC" w:rsidP="005A7199">
      <w:pPr>
        <w:pStyle w:val="ConsPlusNormal"/>
        <w:ind w:left="540" w:firstLine="709"/>
        <w:jc w:val="both"/>
        <w:rPr>
          <w:rFonts w:ascii="Times New Roman" w:hAnsi="Times New Roman" w:cs="Times New Roman"/>
          <w:bCs/>
          <w:sz w:val="28"/>
          <w:szCs w:val="28"/>
        </w:rPr>
      </w:pPr>
    </w:p>
    <w:p w14:paraId="7E90DB41" w14:textId="77777777" w:rsidR="006C05C5" w:rsidRDefault="006C05C5" w:rsidP="00CE31BC">
      <w:pPr>
        <w:pStyle w:val="ConsPlusNormal"/>
        <w:ind w:firstLine="0"/>
        <w:jc w:val="both"/>
        <w:rPr>
          <w:rFonts w:ascii="Times New Roman" w:hAnsi="Times New Roman" w:cs="Times New Roman"/>
          <w:bCs/>
          <w:sz w:val="28"/>
          <w:szCs w:val="28"/>
        </w:rPr>
      </w:pPr>
    </w:p>
    <w:p w14:paraId="027044C8" w14:textId="05D1432B" w:rsidR="00CE31BC" w:rsidRPr="00A3100D" w:rsidRDefault="00CE31BC" w:rsidP="00CE31BC">
      <w:pPr>
        <w:pStyle w:val="ConsPlusNormal"/>
        <w:ind w:firstLine="0"/>
        <w:jc w:val="both"/>
        <w:rPr>
          <w:rFonts w:ascii="Times New Roman" w:hAnsi="Times New Roman" w:cs="Times New Roman"/>
          <w:bCs/>
          <w:sz w:val="28"/>
          <w:szCs w:val="28"/>
        </w:rPr>
      </w:pPr>
      <w:r w:rsidRPr="00A3100D">
        <w:rPr>
          <w:rFonts w:ascii="Times New Roman" w:hAnsi="Times New Roman" w:cs="Times New Roman"/>
          <w:bCs/>
          <w:sz w:val="28"/>
          <w:szCs w:val="28"/>
        </w:rPr>
        <w:t>Глав</w:t>
      </w:r>
      <w:r w:rsidR="006C05C5">
        <w:rPr>
          <w:rFonts w:ascii="Times New Roman" w:hAnsi="Times New Roman" w:cs="Times New Roman"/>
          <w:bCs/>
          <w:sz w:val="28"/>
          <w:szCs w:val="28"/>
        </w:rPr>
        <w:t>а</w:t>
      </w:r>
      <w:r w:rsidRPr="00A3100D">
        <w:rPr>
          <w:rFonts w:ascii="Times New Roman" w:hAnsi="Times New Roman" w:cs="Times New Roman"/>
          <w:bCs/>
          <w:sz w:val="28"/>
          <w:szCs w:val="28"/>
        </w:rPr>
        <w:t xml:space="preserve"> Мамонского </w:t>
      </w:r>
    </w:p>
    <w:p w14:paraId="280B538C" w14:textId="5131939C" w:rsidR="00CE31BC" w:rsidRPr="00A3100D" w:rsidRDefault="00CE31BC" w:rsidP="00CE31BC">
      <w:pPr>
        <w:pStyle w:val="ConsPlusNormal"/>
        <w:ind w:firstLine="0"/>
        <w:jc w:val="both"/>
        <w:rPr>
          <w:rFonts w:ascii="Times New Roman" w:hAnsi="Times New Roman" w:cs="Times New Roman"/>
          <w:bCs/>
          <w:sz w:val="28"/>
          <w:szCs w:val="28"/>
        </w:rPr>
      </w:pPr>
      <w:r w:rsidRPr="00A3100D">
        <w:rPr>
          <w:rFonts w:ascii="Times New Roman" w:hAnsi="Times New Roman" w:cs="Times New Roman"/>
          <w:bCs/>
          <w:sz w:val="28"/>
          <w:szCs w:val="28"/>
        </w:rPr>
        <w:t>муниципального образования</w:t>
      </w:r>
      <w:r w:rsidRPr="00A3100D">
        <w:rPr>
          <w:rFonts w:ascii="Times New Roman" w:hAnsi="Times New Roman" w:cs="Times New Roman"/>
          <w:bCs/>
          <w:sz w:val="28"/>
          <w:szCs w:val="28"/>
        </w:rPr>
        <w:tab/>
      </w:r>
      <w:r w:rsidRPr="00A3100D">
        <w:rPr>
          <w:rFonts w:ascii="Times New Roman" w:hAnsi="Times New Roman" w:cs="Times New Roman"/>
          <w:bCs/>
          <w:sz w:val="28"/>
          <w:szCs w:val="28"/>
        </w:rPr>
        <w:tab/>
      </w:r>
      <w:r w:rsidRPr="00A3100D">
        <w:rPr>
          <w:rFonts w:ascii="Times New Roman" w:hAnsi="Times New Roman" w:cs="Times New Roman"/>
          <w:bCs/>
          <w:sz w:val="28"/>
          <w:szCs w:val="28"/>
        </w:rPr>
        <w:tab/>
        <w:t xml:space="preserve"> </w:t>
      </w:r>
      <w:r w:rsidRPr="00A3100D">
        <w:rPr>
          <w:rFonts w:ascii="Times New Roman" w:hAnsi="Times New Roman" w:cs="Times New Roman"/>
          <w:bCs/>
          <w:sz w:val="28"/>
          <w:szCs w:val="28"/>
        </w:rPr>
        <w:tab/>
      </w:r>
      <w:r w:rsidRPr="00A3100D">
        <w:rPr>
          <w:rFonts w:ascii="Times New Roman" w:hAnsi="Times New Roman" w:cs="Times New Roman"/>
          <w:bCs/>
          <w:sz w:val="28"/>
          <w:szCs w:val="28"/>
        </w:rPr>
        <w:tab/>
      </w:r>
      <w:r w:rsidR="006C05C5">
        <w:rPr>
          <w:rFonts w:ascii="Times New Roman" w:hAnsi="Times New Roman" w:cs="Times New Roman"/>
          <w:bCs/>
          <w:sz w:val="28"/>
          <w:szCs w:val="28"/>
        </w:rPr>
        <w:t>Д.А. Степанов</w:t>
      </w:r>
    </w:p>
    <w:p w14:paraId="5590DFC0" w14:textId="77777777" w:rsidR="00CE31BC" w:rsidRPr="00A3100D" w:rsidRDefault="00CE31BC">
      <w:pPr>
        <w:pStyle w:val="40"/>
        <w:shd w:val="clear" w:color="auto" w:fill="auto"/>
        <w:spacing w:after="309" w:line="277" w:lineRule="exact"/>
        <w:ind w:left="6840"/>
        <w:jc w:val="right"/>
        <w:rPr>
          <w:bCs/>
          <w:sz w:val="28"/>
          <w:szCs w:val="28"/>
        </w:rPr>
      </w:pPr>
    </w:p>
    <w:p w14:paraId="31E4BAF1" w14:textId="77777777" w:rsidR="00CE31BC" w:rsidRPr="00A3100D" w:rsidRDefault="00CE31BC">
      <w:pPr>
        <w:pStyle w:val="40"/>
        <w:shd w:val="clear" w:color="auto" w:fill="auto"/>
        <w:spacing w:after="309" w:line="277" w:lineRule="exact"/>
        <w:ind w:left="6840"/>
        <w:jc w:val="right"/>
        <w:rPr>
          <w:bCs/>
          <w:sz w:val="28"/>
          <w:szCs w:val="28"/>
        </w:rPr>
      </w:pPr>
    </w:p>
    <w:p w14:paraId="2EE4827F" w14:textId="4480E932" w:rsidR="00CE31BC" w:rsidRPr="00A3100D" w:rsidRDefault="00CE31BC">
      <w:pPr>
        <w:pStyle w:val="40"/>
        <w:shd w:val="clear" w:color="auto" w:fill="auto"/>
        <w:spacing w:after="309" w:line="277" w:lineRule="exact"/>
        <w:ind w:left="6840"/>
        <w:jc w:val="right"/>
        <w:rPr>
          <w:bCs/>
          <w:sz w:val="28"/>
          <w:szCs w:val="28"/>
        </w:rPr>
      </w:pPr>
    </w:p>
    <w:p w14:paraId="207F0CD1" w14:textId="77777777" w:rsidR="00FE2BE3" w:rsidRPr="00A3100D" w:rsidRDefault="00FE2BE3">
      <w:pPr>
        <w:pStyle w:val="40"/>
        <w:shd w:val="clear" w:color="auto" w:fill="auto"/>
        <w:spacing w:after="309" w:line="277" w:lineRule="exact"/>
        <w:ind w:left="6840"/>
        <w:jc w:val="right"/>
        <w:rPr>
          <w:bCs/>
          <w:sz w:val="28"/>
          <w:szCs w:val="28"/>
        </w:rPr>
      </w:pPr>
    </w:p>
    <w:p w14:paraId="61FC465C" w14:textId="77777777" w:rsidR="006C05C5" w:rsidRDefault="001B343A" w:rsidP="00BD2C58">
      <w:pPr>
        <w:ind w:left="3969"/>
        <w:jc w:val="right"/>
        <w:rPr>
          <w:rFonts w:ascii="Times New Roman" w:hAnsi="Times New Roman" w:cs="Times New Roman"/>
          <w:bCs/>
          <w:sz w:val="28"/>
          <w:szCs w:val="28"/>
        </w:rPr>
      </w:pPr>
      <w:r w:rsidRPr="00BD2C58">
        <w:rPr>
          <w:rFonts w:ascii="Times New Roman" w:hAnsi="Times New Roman" w:cs="Times New Roman"/>
          <w:bCs/>
          <w:sz w:val="28"/>
          <w:szCs w:val="28"/>
        </w:rPr>
        <w:lastRenderedPageBreak/>
        <w:t xml:space="preserve">Утвержден </w:t>
      </w:r>
    </w:p>
    <w:p w14:paraId="35013273" w14:textId="75F8B9C9" w:rsidR="008B2143" w:rsidRPr="00BD2C58" w:rsidRDefault="001B343A" w:rsidP="00BD2C58">
      <w:pPr>
        <w:ind w:left="3969"/>
        <w:jc w:val="right"/>
        <w:rPr>
          <w:rFonts w:ascii="Times New Roman" w:hAnsi="Times New Roman" w:cs="Times New Roman"/>
          <w:bCs/>
          <w:sz w:val="28"/>
          <w:szCs w:val="28"/>
        </w:rPr>
      </w:pPr>
      <w:r w:rsidRPr="00BD2C58">
        <w:rPr>
          <w:rFonts w:ascii="Times New Roman" w:hAnsi="Times New Roman" w:cs="Times New Roman"/>
          <w:bCs/>
          <w:sz w:val="28"/>
          <w:szCs w:val="28"/>
        </w:rPr>
        <w:t>постановлением Администрации</w:t>
      </w:r>
      <w:r w:rsidR="00CE31BC" w:rsidRPr="00BD2C58">
        <w:rPr>
          <w:rFonts w:ascii="Times New Roman" w:hAnsi="Times New Roman" w:cs="Times New Roman"/>
          <w:bCs/>
          <w:sz w:val="28"/>
          <w:szCs w:val="28"/>
        </w:rPr>
        <w:t xml:space="preserve"> Мамонского муниципального образования</w:t>
      </w:r>
    </w:p>
    <w:p w14:paraId="00339DC2" w14:textId="4417B6B1" w:rsidR="00BF2AC3" w:rsidRPr="00BD2C58" w:rsidRDefault="00BF2AC3" w:rsidP="00BF2AC3">
      <w:pPr>
        <w:jc w:val="right"/>
        <w:rPr>
          <w:rFonts w:ascii="Times New Roman" w:hAnsi="Times New Roman" w:cs="Times New Roman"/>
          <w:bCs/>
          <w:sz w:val="28"/>
          <w:szCs w:val="28"/>
        </w:rPr>
      </w:pPr>
      <w:r w:rsidRPr="00BD2C58">
        <w:rPr>
          <w:rFonts w:ascii="Times New Roman" w:hAnsi="Times New Roman" w:cs="Times New Roman"/>
          <w:bCs/>
          <w:sz w:val="28"/>
          <w:szCs w:val="28"/>
        </w:rPr>
        <w:t xml:space="preserve">от </w:t>
      </w:r>
      <w:r w:rsidR="00566371">
        <w:rPr>
          <w:rFonts w:ascii="Times New Roman" w:hAnsi="Times New Roman" w:cs="Times New Roman"/>
          <w:bCs/>
          <w:sz w:val="28"/>
          <w:szCs w:val="28"/>
        </w:rPr>
        <w:t>21.10.2024</w:t>
      </w:r>
      <w:r w:rsidRPr="00BD2C58">
        <w:rPr>
          <w:rFonts w:ascii="Times New Roman" w:hAnsi="Times New Roman" w:cs="Times New Roman"/>
          <w:bCs/>
          <w:sz w:val="28"/>
          <w:szCs w:val="28"/>
        </w:rPr>
        <w:t xml:space="preserve"> г. №</w:t>
      </w:r>
      <w:r>
        <w:rPr>
          <w:rFonts w:ascii="Times New Roman" w:hAnsi="Times New Roman" w:cs="Times New Roman"/>
          <w:bCs/>
          <w:sz w:val="28"/>
          <w:szCs w:val="28"/>
        </w:rPr>
        <w:t xml:space="preserve"> </w:t>
      </w:r>
      <w:r w:rsidR="00566371">
        <w:rPr>
          <w:rFonts w:ascii="Times New Roman" w:hAnsi="Times New Roman" w:cs="Times New Roman"/>
          <w:bCs/>
          <w:sz w:val="28"/>
          <w:szCs w:val="28"/>
        </w:rPr>
        <w:t>632</w:t>
      </w:r>
    </w:p>
    <w:p w14:paraId="7D14189C" w14:textId="77777777" w:rsidR="00217AA4" w:rsidRPr="00BD2C58" w:rsidRDefault="00217AA4" w:rsidP="00BF2AC3">
      <w:pPr>
        <w:ind w:left="3969"/>
        <w:rPr>
          <w:rFonts w:ascii="Times New Roman" w:hAnsi="Times New Roman" w:cs="Times New Roman"/>
          <w:bCs/>
          <w:sz w:val="28"/>
          <w:szCs w:val="28"/>
        </w:rPr>
      </w:pPr>
    </w:p>
    <w:p w14:paraId="5D0C8B30" w14:textId="77777777" w:rsidR="008B2143" w:rsidRPr="00A3100D" w:rsidRDefault="001B343A">
      <w:pPr>
        <w:pStyle w:val="120"/>
        <w:keepNext/>
        <w:keepLines/>
        <w:shd w:val="clear" w:color="auto" w:fill="auto"/>
        <w:spacing w:before="0"/>
        <w:ind w:left="3660"/>
        <w:rPr>
          <w:b w:val="0"/>
          <w:sz w:val="28"/>
          <w:szCs w:val="28"/>
        </w:rPr>
      </w:pPr>
      <w:bookmarkStart w:id="0" w:name="bookmark0"/>
      <w:r w:rsidRPr="00A3100D">
        <w:rPr>
          <w:rStyle w:val="123pt"/>
          <w:bCs/>
          <w:sz w:val="28"/>
          <w:szCs w:val="28"/>
        </w:rPr>
        <w:t>ПОРЯДОК</w:t>
      </w:r>
      <w:bookmarkEnd w:id="0"/>
    </w:p>
    <w:p w14:paraId="4544A4CD" w14:textId="01A3451E" w:rsidR="008B2143" w:rsidRPr="00A3100D" w:rsidRDefault="001B343A" w:rsidP="00DD22EF">
      <w:pPr>
        <w:pStyle w:val="30"/>
        <w:shd w:val="clear" w:color="auto" w:fill="auto"/>
        <w:spacing w:after="308" w:line="320" w:lineRule="exact"/>
        <w:ind w:left="540"/>
        <w:rPr>
          <w:b w:val="0"/>
        </w:rPr>
      </w:pPr>
      <w:r w:rsidRPr="00A3100D">
        <w:rPr>
          <w:b w:val="0"/>
        </w:rPr>
        <w:t xml:space="preserve">применения бюджетной классификации расходов бюджета в части, относящейся к бюджету </w:t>
      </w:r>
      <w:r w:rsidR="00DD22EF" w:rsidRPr="00A3100D">
        <w:rPr>
          <w:b w:val="0"/>
        </w:rPr>
        <w:t>поселения</w:t>
      </w:r>
    </w:p>
    <w:p w14:paraId="757329AE" w14:textId="77777777" w:rsidR="008B2143" w:rsidRPr="00A3100D" w:rsidRDefault="00CE31BC" w:rsidP="00E25B78">
      <w:pPr>
        <w:pStyle w:val="11"/>
        <w:keepNext/>
        <w:keepLines/>
        <w:shd w:val="clear" w:color="auto" w:fill="auto"/>
        <w:spacing w:before="0" w:after="0"/>
        <w:ind w:left="2580"/>
        <w:rPr>
          <w:b w:val="0"/>
        </w:rPr>
      </w:pPr>
      <w:bookmarkStart w:id="1" w:name="bookmark1"/>
      <w:r w:rsidRPr="00A3100D">
        <w:rPr>
          <w:b w:val="0"/>
        </w:rPr>
        <w:t>1</w:t>
      </w:r>
      <w:r w:rsidR="001B343A" w:rsidRPr="00A3100D">
        <w:rPr>
          <w:b w:val="0"/>
        </w:rPr>
        <w:t>.</w:t>
      </w:r>
      <w:r w:rsidRPr="00A3100D">
        <w:rPr>
          <w:b w:val="0"/>
        </w:rPr>
        <w:t xml:space="preserve"> </w:t>
      </w:r>
      <w:r w:rsidR="001B343A" w:rsidRPr="00A3100D">
        <w:rPr>
          <w:b w:val="0"/>
        </w:rPr>
        <w:t>Общие положения</w:t>
      </w:r>
      <w:bookmarkEnd w:id="1"/>
    </w:p>
    <w:p w14:paraId="5E12F6EA" w14:textId="3C62BFE8" w:rsidR="008B2143" w:rsidRPr="00A3100D" w:rsidRDefault="00DD22EF" w:rsidP="00DD22EF">
      <w:pPr>
        <w:pStyle w:val="21"/>
        <w:shd w:val="clear" w:color="auto" w:fill="auto"/>
        <w:spacing w:before="0" w:line="317" w:lineRule="exact"/>
        <w:ind w:right="-7"/>
        <w:rPr>
          <w:bCs/>
        </w:rPr>
      </w:pPr>
      <w:r w:rsidRPr="00A3100D">
        <w:rPr>
          <w:bCs/>
        </w:rPr>
        <w:tab/>
      </w:r>
      <w:r w:rsidR="001B343A" w:rsidRPr="00A3100D">
        <w:rPr>
          <w:bCs/>
        </w:rPr>
        <w:t xml:space="preserve">Настоящий Порядок применения бюджетной классификации </w:t>
      </w:r>
      <w:r w:rsidR="00FE2BE3" w:rsidRPr="00A3100D">
        <w:rPr>
          <w:bCs/>
        </w:rPr>
        <w:t>расходов бюджета</w:t>
      </w:r>
      <w:r w:rsidRPr="00A3100D">
        <w:rPr>
          <w:bCs/>
        </w:rPr>
        <w:t xml:space="preserve">, относящейся к бюджету </w:t>
      </w:r>
      <w:r w:rsidR="00D57525" w:rsidRPr="00A3100D">
        <w:rPr>
          <w:bCs/>
        </w:rPr>
        <w:t>поселения (</w:t>
      </w:r>
      <w:r w:rsidR="001B343A" w:rsidRPr="00A3100D">
        <w:rPr>
          <w:bCs/>
        </w:rPr>
        <w:t>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поселения.</w:t>
      </w:r>
    </w:p>
    <w:p w14:paraId="18974ED8" w14:textId="77777777" w:rsidR="00CE31BC" w:rsidRPr="00A3100D" w:rsidRDefault="00CE31BC">
      <w:pPr>
        <w:pStyle w:val="21"/>
        <w:shd w:val="clear" w:color="auto" w:fill="auto"/>
        <w:spacing w:before="0" w:line="320" w:lineRule="exact"/>
        <w:ind w:firstLine="760"/>
        <w:rPr>
          <w:bCs/>
        </w:rPr>
      </w:pPr>
    </w:p>
    <w:p w14:paraId="624D0B81" w14:textId="72F855AD" w:rsidR="008B2143" w:rsidRDefault="00CE31BC" w:rsidP="00646F29">
      <w:pPr>
        <w:pStyle w:val="30"/>
        <w:shd w:val="clear" w:color="auto" w:fill="auto"/>
        <w:spacing w:after="0" w:line="320" w:lineRule="exact"/>
        <w:ind w:right="360"/>
        <w:rPr>
          <w:b w:val="0"/>
        </w:rPr>
      </w:pPr>
      <w:r w:rsidRPr="00A3100D">
        <w:rPr>
          <w:b w:val="0"/>
        </w:rPr>
        <w:t>2</w:t>
      </w:r>
      <w:r w:rsidR="001B343A" w:rsidRPr="00A3100D">
        <w:rPr>
          <w:b w:val="0"/>
        </w:rPr>
        <w:t>.</w:t>
      </w:r>
      <w:r w:rsidRPr="00A3100D">
        <w:rPr>
          <w:b w:val="0"/>
        </w:rPr>
        <w:t xml:space="preserve"> </w:t>
      </w:r>
      <w:r w:rsidR="001B343A" w:rsidRPr="00A3100D">
        <w:rPr>
          <w:b w:val="0"/>
        </w:rPr>
        <w:t>Перечень кодов подвидов по видам доходов,</w:t>
      </w:r>
      <w:r w:rsidR="00E25B78" w:rsidRPr="00A3100D">
        <w:rPr>
          <w:b w:val="0"/>
        </w:rPr>
        <w:t xml:space="preserve"> </w:t>
      </w:r>
      <w:r w:rsidR="001B343A" w:rsidRPr="00A3100D">
        <w:rPr>
          <w:b w:val="0"/>
        </w:rPr>
        <w:t>главными администраторами которых являются органы власти</w:t>
      </w:r>
      <w:r w:rsidR="00646F29">
        <w:rPr>
          <w:b w:val="0"/>
        </w:rPr>
        <w:t xml:space="preserve"> </w:t>
      </w:r>
      <w:r w:rsidR="00F350BC" w:rsidRPr="00A3100D">
        <w:rPr>
          <w:b w:val="0"/>
        </w:rPr>
        <w:t>сельского</w:t>
      </w:r>
      <w:r w:rsidR="001B343A" w:rsidRPr="00A3100D">
        <w:rPr>
          <w:b w:val="0"/>
        </w:rPr>
        <w:t xml:space="preserve"> поселения</w:t>
      </w:r>
    </w:p>
    <w:p w14:paraId="3BFBB15A" w14:textId="77777777" w:rsidR="00646F29" w:rsidRPr="00A3100D" w:rsidRDefault="00646F29" w:rsidP="00646F29">
      <w:pPr>
        <w:pStyle w:val="30"/>
        <w:shd w:val="clear" w:color="auto" w:fill="auto"/>
        <w:spacing w:after="0" w:line="320" w:lineRule="exact"/>
        <w:ind w:right="360"/>
        <w:rPr>
          <w:b w:val="0"/>
        </w:rPr>
      </w:pPr>
    </w:p>
    <w:p w14:paraId="40BF4023" w14:textId="77777777" w:rsidR="008B2143" w:rsidRPr="00A3100D" w:rsidRDefault="001B343A" w:rsidP="00E25B78">
      <w:pPr>
        <w:pStyle w:val="21"/>
        <w:shd w:val="clear" w:color="auto" w:fill="auto"/>
        <w:spacing w:before="0" w:line="320" w:lineRule="exact"/>
        <w:ind w:firstLine="760"/>
        <w:rPr>
          <w:bCs/>
        </w:rPr>
      </w:pPr>
      <w:r w:rsidRPr="00A3100D">
        <w:rPr>
          <w:bCs/>
        </w:rPr>
        <w:t>Администрац</w:t>
      </w:r>
      <w:r w:rsidR="005B3B87" w:rsidRPr="00A3100D">
        <w:rPr>
          <w:bCs/>
        </w:rPr>
        <w:t>ие</w:t>
      </w:r>
      <w:r w:rsidRPr="00A3100D">
        <w:rPr>
          <w:bCs/>
        </w:rPr>
        <w:t xml:space="preserve">й поселения может быть в случае необходимости утвержден перечень кодов подвидов доходов по видам доходов, главными администраторами которых являются органы власти </w:t>
      </w:r>
      <w:r w:rsidR="00F350BC" w:rsidRPr="00A3100D">
        <w:rPr>
          <w:bCs/>
        </w:rPr>
        <w:t>сельского</w:t>
      </w:r>
      <w:r w:rsidRPr="00A3100D">
        <w:rPr>
          <w:bCs/>
        </w:rPr>
        <w:t xml:space="preserve"> поселения.</w:t>
      </w:r>
    </w:p>
    <w:p w14:paraId="040C4441" w14:textId="77777777" w:rsidR="00E25B78" w:rsidRPr="00A3100D" w:rsidRDefault="00E25B78" w:rsidP="00E25B78">
      <w:pPr>
        <w:pStyle w:val="21"/>
        <w:shd w:val="clear" w:color="auto" w:fill="auto"/>
        <w:spacing w:before="0" w:line="320" w:lineRule="exact"/>
        <w:ind w:firstLine="760"/>
        <w:rPr>
          <w:bCs/>
        </w:rPr>
      </w:pPr>
    </w:p>
    <w:p w14:paraId="65A3144E" w14:textId="77777777" w:rsidR="008B2143" w:rsidRPr="00A3100D" w:rsidRDefault="00CE31BC" w:rsidP="00E25B78">
      <w:pPr>
        <w:pStyle w:val="11"/>
        <w:keepNext/>
        <w:keepLines/>
        <w:shd w:val="clear" w:color="auto" w:fill="auto"/>
        <w:spacing w:before="0" w:after="0"/>
        <w:jc w:val="center"/>
        <w:rPr>
          <w:b w:val="0"/>
        </w:rPr>
      </w:pPr>
      <w:bookmarkStart w:id="2" w:name="bookmark2"/>
      <w:r w:rsidRPr="00A3100D">
        <w:rPr>
          <w:b w:val="0"/>
        </w:rPr>
        <w:t xml:space="preserve">3. </w:t>
      </w:r>
      <w:r w:rsidR="001B343A" w:rsidRPr="00A3100D">
        <w:rPr>
          <w:b w:val="0"/>
        </w:rPr>
        <w:t>Целевые статьи расходов</w:t>
      </w:r>
      <w:bookmarkEnd w:id="2"/>
    </w:p>
    <w:p w14:paraId="3C4ED1FF" w14:textId="443F1142" w:rsidR="008B2143" w:rsidRPr="00A3100D" w:rsidRDefault="001B343A">
      <w:pPr>
        <w:pStyle w:val="21"/>
        <w:shd w:val="clear" w:color="auto" w:fill="auto"/>
        <w:spacing w:before="0" w:line="320" w:lineRule="exact"/>
        <w:ind w:firstLine="760"/>
        <w:rPr>
          <w:bCs/>
        </w:rPr>
      </w:pPr>
      <w:r w:rsidRPr="00A3100D">
        <w:rPr>
          <w:bCs/>
        </w:rPr>
        <w:t xml:space="preserve">Целевые статьи расходов бюджета </w:t>
      </w:r>
      <w:r w:rsidR="00F350BC" w:rsidRPr="00A3100D">
        <w:rPr>
          <w:bCs/>
        </w:rPr>
        <w:t>сельского</w:t>
      </w:r>
      <w:r w:rsidRPr="00A3100D">
        <w:rPr>
          <w:bCs/>
        </w:rPr>
        <w:t xml:space="preserve"> поселения (далее - бюджет поселения) обеспечивают привязку бюджетных ассигнований бюджета поселения к муниципальным программам </w:t>
      </w:r>
      <w:r w:rsidR="00F350BC" w:rsidRPr="00A3100D">
        <w:rPr>
          <w:bCs/>
        </w:rPr>
        <w:t>Мамонского</w:t>
      </w:r>
      <w:r w:rsidRPr="00A3100D">
        <w:rPr>
          <w:bCs/>
        </w:rPr>
        <w:t xml:space="preserve"> муниципального образования, их подпрограммам, основным задачам, подпрограммам программ и (или) непрограммным направлениям деятельности (функциям), указанны</w:t>
      </w:r>
      <w:r w:rsidR="00FE2BE3" w:rsidRPr="00A3100D">
        <w:rPr>
          <w:bCs/>
        </w:rPr>
        <w:t>м</w:t>
      </w:r>
      <w:r w:rsidRPr="00A3100D">
        <w:rPr>
          <w:bCs/>
        </w:rPr>
        <w:t xml:space="preserve"> в ведомственной структуре расходов бюджета </w:t>
      </w:r>
      <w:r w:rsidR="00F350BC" w:rsidRPr="00A3100D">
        <w:rPr>
          <w:bCs/>
        </w:rPr>
        <w:t>сельского</w:t>
      </w:r>
      <w:r w:rsidRPr="00A3100D">
        <w:rPr>
          <w:bCs/>
        </w:rPr>
        <w:t xml:space="preserve"> поселения, и (или) к расходным обязательствам, подлежащим исполнению за счет средств бюджета поселения.</w:t>
      </w:r>
    </w:p>
    <w:p w14:paraId="36DAFF6D" w14:textId="77777777" w:rsidR="008B2143" w:rsidRPr="00A3100D" w:rsidRDefault="001B343A">
      <w:pPr>
        <w:pStyle w:val="21"/>
        <w:shd w:val="clear" w:color="auto" w:fill="auto"/>
        <w:spacing w:before="0" w:line="320" w:lineRule="exact"/>
        <w:ind w:firstLine="540"/>
        <w:jc w:val="left"/>
        <w:rPr>
          <w:bCs/>
        </w:rPr>
      </w:pPr>
      <w:r w:rsidRPr="00A3100D">
        <w:rPr>
          <w:bCs/>
        </w:rPr>
        <w:t>Структура кода целевой статьи расходов бюджета поселения состоит из десяти разрядов и включает следующие составные части (таблица 1):</w:t>
      </w:r>
    </w:p>
    <w:p w14:paraId="0A85BFA2" w14:textId="77777777" w:rsidR="00CE31BC" w:rsidRPr="00A3100D" w:rsidRDefault="00CE31BC">
      <w:pPr>
        <w:pStyle w:val="21"/>
        <w:shd w:val="clear" w:color="auto" w:fill="auto"/>
        <w:spacing w:before="0" w:line="320" w:lineRule="exact"/>
        <w:ind w:firstLine="540"/>
        <w:jc w:val="left"/>
        <w:rPr>
          <w:bCs/>
        </w:rPr>
      </w:pPr>
    </w:p>
    <w:tbl>
      <w:tblPr>
        <w:tblpPr w:leftFromText="180" w:rightFromText="180" w:vertAnchor="text" w:horzAnchor="margin" w:tblpY="127"/>
        <w:tblOverlap w:val="never"/>
        <w:tblW w:w="9304" w:type="dxa"/>
        <w:tblLayout w:type="fixed"/>
        <w:tblCellMar>
          <w:left w:w="10" w:type="dxa"/>
          <w:right w:w="10" w:type="dxa"/>
        </w:tblCellMar>
        <w:tblLook w:val="0000" w:firstRow="0" w:lastRow="0" w:firstColumn="0" w:lastColumn="0" w:noHBand="0" w:noVBand="0"/>
      </w:tblPr>
      <w:tblGrid>
        <w:gridCol w:w="1231"/>
        <w:gridCol w:w="1231"/>
        <w:gridCol w:w="2451"/>
        <w:gridCol w:w="953"/>
        <w:gridCol w:w="954"/>
        <w:gridCol w:w="495"/>
        <w:gridCol w:w="496"/>
        <w:gridCol w:w="495"/>
        <w:gridCol w:w="496"/>
        <w:gridCol w:w="502"/>
      </w:tblGrid>
      <w:tr w:rsidR="00CE31BC" w:rsidRPr="00A3100D" w14:paraId="77C9A440" w14:textId="77777777" w:rsidTr="00A3100D">
        <w:trPr>
          <w:trHeight w:hRule="exact" w:val="436"/>
        </w:trPr>
        <w:tc>
          <w:tcPr>
            <w:tcW w:w="9304" w:type="dxa"/>
            <w:gridSpan w:val="10"/>
            <w:tcBorders>
              <w:top w:val="single" w:sz="4" w:space="0" w:color="auto"/>
              <w:left w:val="single" w:sz="4" w:space="0" w:color="auto"/>
              <w:right w:val="single" w:sz="4" w:space="0" w:color="auto"/>
            </w:tcBorders>
            <w:shd w:val="clear" w:color="auto" w:fill="FFFFFF"/>
            <w:vAlign w:val="bottom"/>
          </w:tcPr>
          <w:p w14:paraId="481564D2" w14:textId="77777777" w:rsidR="00CE31BC" w:rsidRPr="00A3100D" w:rsidRDefault="00CE31BC" w:rsidP="00A3100D">
            <w:pPr>
              <w:pStyle w:val="21"/>
              <w:shd w:val="clear" w:color="auto" w:fill="auto"/>
              <w:spacing w:before="0" w:line="310" w:lineRule="exact"/>
              <w:jc w:val="center"/>
              <w:rPr>
                <w:bCs/>
                <w:sz w:val="24"/>
                <w:szCs w:val="24"/>
              </w:rPr>
            </w:pPr>
            <w:r w:rsidRPr="00A3100D">
              <w:rPr>
                <w:rStyle w:val="220"/>
                <w:bCs/>
                <w:sz w:val="24"/>
                <w:szCs w:val="24"/>
              </w:rPr>
              <w:t>Целевая статья</w:t>
            </w:r>
          </w:p>
        </w:tc>
      </w:tr>
      <w:tr w:rsidR="00CE31BC" w:rsidRPr="00A3100D" w14:paraId="45FBBFD4" w14:textId="77777777" w:rsidTr="00BD2C58">
        <w:trPr>
          <w:trHeight w:hRule="exact" w:val="1267"/>
        </w:trPr>
        <w:tc>
          <w:tcPr>
            <w:tcW w:w="2462" w:type="dxa"/>
            <w:gridSpan w:val="2"/>
            <w:tcBorders>
              <w:top w:val="single" w:sz="4" w:space="0" w:color="auto"/>
              <w:left w:val="single" w:sz="4" w:space="0" w:color="auto"/>
            </w:tcBorders>
            <w:shd w:val="clear" w:color="auto" w:fill="FFFFFF"/>
          </w:tcPr>
          <w:p w14:paraId="0DAF34E6" w14:textId="77777777" w:rsidR="00CE31BC" w:rsidRPr="00A3100D" w:rsidRDefault="00CE31BC" w:rsidP="00CE31BC">
            <w:pPr>
              <w:pStyle w:val="21"/>
              <w:shd w:val="clear" w:color="auto" w:fill="auto"/>
              <w:spacing w:before="0" w:line="324" w:lineRule="exact"/>
              <w:jc w:val="center"/>
              <w:rPr>
                <w:bCs/>
                <w:sz w:val="24"/>
                <w:szCs w:val="24"/>
              </w:rPr>
            </w:pPr>
            <w:r w:rsidRPr="00A3100D">
              <w:rPr>
                <w:rStyle w:val="220"/>
                <w:bCs/>
                <w:sz w:val="24"/>
                <w:szCs w:val="24"/>
              </w:rPr>
              <w:t>Программное (непрограммное) направление расходов</w:t>
            </w:r>
          </w:p>
        </w:tc>
        <w:tc>
          <w:tcPr>
            <w:tcW w:w="2451" w:type="dxa"/>
            <w:tcBorders>
              <w:top w:val="single" w:sz="4" w:space="0" w:color="auto"/>
              <w:left w:val="single" w:sz="4" w:space="0" w:color="auto"/>
            </w:tcBorders>
            <w:shd w:val="clear" w:color="auto" w:fill="FFFFFF"/>
            <w:vAlign w:val="center"/>
          </w:tcPr>
          <w:p w14:paraId="158D0298" w14:textId="77777777" w:rsidR="00CE31BC" w:rsidRPr="00A3100D" w:rsidRDefault="00CE31BC" w:rsidP="00CE31BC">
            <w:pPr>
              <w:pStyle w:val="21"/>
              <w:shd w:val="clear" w:color="auto" w:fill="auto"/>
              <w:spacing w:before="0" w:line="320" w:lineRule="exact"/>
              <w:jc w:val="center"/>
              <w:rPr>
                <w:bCs/>
                <w:sz w:val="24"/>
                <w:szCs w:val="24"/>
              </w:rPr>
            </w:pPr>
            <w:r w:rsidRPr="00A3100D">
              <w:rPr>
                <w:rStyle w:val="220"/>
                <w:bCs/>
                <w:sz w:val="24"/>
                <w:szCs w:val="24"/>
              </w:rPr>
              <w:t>Подпрограмма,</w:t>
            </w:r>
          </w:p>
          <w:p w14:paraId="5DA94D0B" w14:textId="77777777" w:rsidR="00CE31BC" w:rsidRPr="00A3100D" w:rsidRDefault="00CE31BC" w:rsidP="00CE31BC">
            <w:pPr>
              <w:pStyle w:val="21"/>
              <w:shd w:val="clear" w:color="auto" w:fill="auto"/>
              <w:spacing w:before="0" w:line="320" w:lineRule="exact"/>
              <w:jc w:val="center"/>
              <w:rPr>
                <w:bCs/>
                <w:sz w:val="24"/>
                <w:szCs w:val="24"/>
              </w:rPr>
            </w:pPr>
            <w:r w:rsidRPr="00A3100D">
              <w:rPr>
                <w:rStyle w:val="220"/>
                <w:bCs/>
                <w:sz w:val="24"/>
                <w:szCs w:val="24"/>
              </w:rPr>
              <w:t>непрограммное</w:t>
            </w:r>
          </w:p>
          <w:p w14:paraId="42FD984E" w14:textId="77777777" w:rsidR="00CE31BC" w:rsidRPr="00A3100D" w:rsidRDefault="00CE31BC" w:rsidP="00CE31BC">
            <w:pPr>
              <w:pStyle w:val="21"/>
              <w:shd w:val="clear" w:color="auto" w:fill="auto"/>
              <w:spacing w:before="0" w:line="320" w:lineRule="exact"/>
              <w:jc w:val="center"/>
              <w:rPr>
                <w:bCs/>
                <w:sz w:val="24"/>
                <w:szCs w:val="24"/>
              </w:rPr>
            </w:pPr>
            <w:r w:rsidRPr="00A3100D">
              <w:rPr>
                <w:rStyle w:val="220"/>
                <w:bCs/>
                <w:sz w:val="24"/>
                <w:szCs w:val="24"/>
              </w:rPr>
              <w:t>направление</w:t>
            </w:r>
          </w:p>
          <w:p w14:paraId="15C8C51A" w14:textId="77777777" w:rsidR="00CE31BC" w:rsidRPr="00A3100D" w:rsidRDefault="00CE31BC" w:rsidP="00CE31BC">
            <w:pPr>
              <w:pStyle w:val="21"/>
              <w:shd w:val="clear" w:color="auto" w:fill="auto"/>
              <w:spacing w:before="0" w:line="320" w:lineRule="exact"/>
              <w:jc w:val="center"/>
              <w:rPr>
                <w:bCs/>
                <w:sz w:val="24"/>
                <w:szCs w:val="24"/>
              </w:rPr>
            </w:pPr>
            <w:r w:rsidRPr="00A3100D">
              <w:rPr>
                <w:rStyle w:val="220"/>
                <w:bCs/>
                <w:sz w:val="24"/>
                <w:szCs w:val="24"/>
              </w:rPr>
              <w:t>деятельности</w:t>
            </w:r>
          </w:p>
        </w:tc>
        <w:tc>
          <w:tcPr>
            <w:tcW w:w="1907" w:type="dxa"/>
            <w:gridSpan w:val="2"/>
            <w:tcBorders>
              <w:top w:val="single" w:sz="4" w:space="0" w:color="auto"/>
              <w:left w:val="single" w:sz="4" w:space="0" w:color="auto"/>
            </w:tcBorders>
            <w:shd w:val="clear" w:color="auto" w:fill="FFFFFF"/>
          </w:tcPr>
          <w:p w14:paraId="523E24FA" w14:textId="77777777" w:rsidR="00CE31BC" w:rsidRPr="00A3100D" w:rsidRDefault="00CE31BC" w:rsidP="00CE31BC">
            <w:pPr>
              <w:pStyle w:val="21"/>
              <w:shd w:val="clear" w:color="auto" w:fill="auto"/>
              <w:spacing w:before="0" w:line="310" w:lineRule="exact"/>
              <w:jc w:val="center"/>
              <w:rPr>
                <w:bCs/>
                <w:sz w:val="24"/>
                <w:szCs w:val="24"/>
              </w:rPr>
            </w:pPr>
            <w:r w:rsidRPr="00A3100D">
              <w:rPr>
                <w:rStyle w:val="220"/>
                <w:bCs/>
                <w:sz w:val="24"/>
                <w:szCs w:val="24"/>
              </w:rPr>
              <w:t>Задача</w:t>
            </w:r>
          </w:p>
          <w:p w14:paraId="351D5CF1" w14:textId="77777777" w:rsidR="00CE31BC" w:rsidRPr="00A3100D" w:rsidRDefault="00CE31BC" w:rsidP="00CE31BC">
            <w:pPr>
              <w:pStyle w:val="21"/>
              <w:shd w:val="clear" w:color="auto" w:fill="auto"/>
              <w:spacing w:before="0" w:line="310" w:lineRule="exact"/>
              <w:jc w:val="center"/>
              <w:rPr>
                <w:bCs/>
                <w:sz w:val="24"/>
                <w:szCs w:val="24"/>
              </w:rPr>
            </w:pPr>
            <w:r w:rsidRPr="00A3100D">
              <w:rPr>
                <w:rStyle w:val="220"/>
                <w:bCs/>
                <w:sz w:val="24"/>
                <w:szCs w:val="24"/>
              </w:rPr>
              <w:t>подпрограммы</w:t>
            </w:r>
          </w:p>
        </w:tc>
        <w:tc>
          <w:tcPr>
            <w:tcW w:w="2484" w:type="dxa"/>
            <w:gridSpan w:val="5"/>
            <w:tcBorders>
              <w:top w:val="single" w:sz="4" w:space="0" w:color="auto"/>
              <w:left w:val="single" w:sz="4" w:space="0" w:color="auto"/>
              <w:right w:val="single" w:sz="4" w:space="0" w:color="auto"/>
            </w:tcBorders>
            <w:shd w:val="clear" w:color="auto" w:fill="FFFFFF"/>
          </w:tcPr>
          <w:p w14:paraId="42836663" w14:textId="77777777" w:rsidR="00CE31BC" w:rsidRPr="00A3100D" w:rsidRDefault="00CE31BC" w:rsidP="00CE31BC">
            <w:pPr>
              <w:pStyle w:val="21"/>
              <w:shd w:val="clear" w:color="auto" w:fill="auto"/>
              <w:spacing w:before="0" w:line="310" w:lineRule="exact"/>
              <w:ind w:left="360"/>
              <w:jc w:val="center"/>
              <w:rPr>
                <w:bCs/>
                <w:sz w:val="24"/>
                <w:szCs w:val="24"/>
              </w:rPr>
            </w:pPr>
            <w:r w:rsidRPr="00A3100D">
              <w:rPr>
                <w:rStyle w:val="220"/>
                <w:bCs/>
                <w:sz w:val="24"/>
                <w:szCs w:val="24"/>
              </w:rPr>
              <w:t>Направление расходов</w:t>
            </w:r>
          </w:p>
        </w:tc>
      </w:tr>
      <w:tr w:rsidR="00CE31BC" w:rsidRPr="00A3100D" w14:paraId="68B0FFB0" w14:textId="77777777" w:rsidTr="00BD2C58">
        <w:trPr>
          <w:trHeight w:hRule="exact" w:val="293"/>
        </w:trPr>
        <w:tc>
          <w:tcPr>
            <w:tcW w:w="1231" w:type="dxa"/>
            <w:tcBorders>
              <w:top w:val="single" w:sz="4" w:space="0" w:color="auto"/>
              <w:left w:val="single" w:sz="4" w:space="0" w:color="auto"/>
              <w:bottom w:val="single" w:sz="4" w:space="0" w:color="auto"/>
            </w:tcBorders>
            <w:shd w:val="clear" w:color="auto" w:fill="FFFFFF"/>
            <w:vAlign w:val="center"/>
          </w:tcPr>
          <w:p w14:paraId="65FAF604" w14:textId="77777777" w:rsidR="00CE31BC" w:rsidRPr="00A3100D" w:rsidRDefault="00CE31BC" w:rsidP="00CE31BC">
            <w:pPr>
              <w:pStyle w:val="21"/>
              <w:shd w:val="clear" w:color="auto" w:fill="auto"/>
              <w:tabs>
                <w:tab w:val="left" w:pos="1390"/>
              </w:tabs>
              <w:spacing w:before="0" w:line="310" w:lineRule="exact"/>
              <w:jc w:val="center"/>
              <w:rPr>
                <w:bCs/>
                <w:sz w:val="24"/>
                <w:szCs w:val="24"/>
              </w:rPr>
            </w:pPr>
            <w:r w:rsidRPr="00A3100D">
              <w:rPr>
                <w:bCs/>
                <w:sz w:val="24"/>
                <w:szCs w:val="24"/>
              </w:rPr>
              <w:t>8</w:t>
            </w:r>
          </w:p>
        </w:tc>
        <w:tc>
          <w:tcPr>
            <w:tcW w:w="1231" w:type="dxa"/>
            <w:tcBorders>
              <w:top w:val="single" w:sz="4" w:space="0" w:color="auto"/>
              <w:left w:val="single" w:sz="4" w:space="0" w:color="auto"/>
              <w:bottom w:val="single" w:sz="4" w:space="0" w:color="auto"/>
            </w:tcBorders>
            <w:shd w:val="clear" w:color="auto" w:fill="FFFFFF"/>
            <w:vAlign w:val="center"/>
          </w:tcPr>
          <w:p w14:paraId="67BCD4A9" w14:textId="77777777" w:rsidR="00CE31BC" w:rsidRPr="00A3100D" w:rsidRDefault="00CE31BC" w:rsidP="00CE31BC">
            <w:pPr>
              <w:pStyle w:val="21"/>
              <w:shd w:val="clear" w:color="auto" w:fill="auto"/>
              <w:tabs>
                <w:tab w:val="left" w:pos="1390"/>
              </w:tabs>
              <w:spacing w:before="0" w:line="310" w:lineRule="exact"/>
              <w:jc w:val="center"/>
              <w:rPr>
                <w:bCs/>
                <w:sz w:val="24"/>
                <w:szCs w:val="24"/>
              </w:rPr>
            </w:pPr>
            <w:r w:rsidRPr="00A3100D">
              <w:rPr>
                <w:bCs/>
                <w:sz w:val="24"/>
                <w:szCs w:val="24"/>
              </w:rPr>
              <w:t>9</w:t>
            </w:r>
          </w:p>
        </w:tc>
        <w:tc>
          <w:tcPr>
            <w:tcW w:w="2451" w:type="dxa"/>
            <w:tcBorders>
              <w:top w:val="single" w:sz="4" w:space="0" w:color="auto"/>
              <w:left w:val="single" w:sz="4" w:space="0" w:color="auto"/>
              <w:bottom w:val="single" w:sz="4" w:space="0" w:color="auto"/>
            </w:tcBorders>
            <w:shd w:val="clear" w:color="auto" w:fill="FFFFFF"/>
            <w:vAlign w:val="center"/>
          </w:tcPr>
          <w:p w14:paraId="52375619" w14:textId="77777777" w:rsidR="00CE31BC" w:rsidRPr="00A3100D" w:rsidRDefault="00CE31BC" w:rsidP="00CE31BC">
            <w:pPr>
              <w:pStyle w:val="21"/>
              <w:shd w:val="clear" w:color="auto" w:fill="auto"/>
              <w:spacing w:before="0" w:line="310" w:lineRule="exact"/>
              <w:jc w:val="center"/>
              <w:rPr>
                <w:bCs/>
                <w:sz w:val="24"/>
                <w:szCs w:val="24"/>
              </w:rPr>
            </w:pPr>
            <w:r w:rsidRPr="00A3100D">
              <w:rPr>
                <w:bCs/>
                <w:sz w:val="24"/>
                <w:szCs w:val="24"/>
              </w:rPr>
              <w:t>10</w:t>
            </w:r>
          </w:p>
        </w:tc>
        <w:tc>
          <w:tcPr>
            <w:tcW w:w="953" w:type="dxa"/>
            <w:tcBorders>
              <w:top w:val="single" w:sz="4" w:space="0" w:color="auto"/>
              <w:left w:val="single" w:sz="4" w:space="0" w:color="auto"/>
              <w:bottom w:val="single" w:sz="4" w:space="0" w:color="auto"/>
            </w:tcBorders>
            <w:shd w:val="clear" w:color="auto" w:fill="FFFFFF"/>
            <w:vAlign w:val="center"/>
          </w:tcPr>
          <w:p w14:paraId="2FEEDCD7" w14:textId="77777777" w:rsidR="00CE31BC" w:rsidRPr="00A3100D" w:rsidRDefault="00CE31BC" w:rsidP="00CE31BC">
            <w:pPr>
              <w:pStyle w:val="21"/>
              <w:shd w:val="clear" w:color="auto" w:fill="auto"/>
              <w:spacing w:before="0" w:line="310" w:lineRule="exact"/>
              <w:jc w:val="center"/>
              <w:rPr>
                <w:bCs/>
                <w:sz w:val="24"/>
                <w:szCs w:val="24"/>
              </w:rPr>
            </w:pPr>
            <w:r w:rsidRPr="00A3100D">
              <w:rPr>
                <w:bCs/>
                <w:sz w:val="24"/>
                <w:szCs w:val="24"/>
              </w:rPr>
              <w:t>11</w:t>
            </w:r>
          </w:p>
        </w:tc>
        <w:tc>
          <w:tcPr>
            <w:tcW w:w="954" w:type="dxa"/>
            <w:tcBorders>
              <w:top w:val="single" w:sz="4" w:space="0" w:color="auto"/>
              <w:left w:val="single" w:sz="4" w:space="0" w:color="auto"/>
              <w:bottom w:val="single" w:sz="4" w:space="0" w:color="auto"/>
            </w:tcBorders>
            <w:shd w:val="clear" w:color="auto" w:fill="FFFFFF"/>
            <w:vAlign w:val="center"/>
          </w:tcPr>
          <w:p w14:paraId="799B0330" w14:textId="77777777" w:rsidR="00CE31BC" w:rsidRPr="00A3100D" w:rsidRDefault="00CE31BC" w:rsidP="00CE31BC">
            <w:pPr>
              <w:pStyle w:val="21"/>
              <w:shd w:val="clear" w:color="auto" w:fill="auto"/>
              <w:spacing w:before="0" w:line="310" w:lineRule="exact"/>
              <w:jc w:val="center"/>
              <w:rPr>
                <w:bCs/>
                <w:sz w:val="24"/>
                <w:szCs w:val="24"/>
              </w:rPr>
            </w:pPr>
            <w:r w:rsidRPr="00A3100D">
              <w:rPr>
                <w:bCs/>
                <w:sz w:val="24"/>
                <w:szCs w:val="24"/>
              </w:rPr>
              <w:t>12</w:t>
            </w:r>
          </w:p>
        </w:tc>
        <w:tc>
          <w:tcPr>
            <w:tcW w:w="495" w:type="dxa"/>
            <w:tcBorders>
              <w:top w:val="single" w:sz="4" w:space="0" w:color="auto"/>
              <w:left w:val="single" w:sz="4" w:space="0" w:color="auto"/>
              <w:bottom w:val="single" w:sz="4" w:space="0" w:color="auto"/>
              <w:right w:val="single" w:sz="4" w:space="0" w:color="auto"/>
            </w:tcBorders>
            <w:shd w:val="clear" w:color="auto" w:fill="FFFFFF"/>
            <w:vAlign w:val="center"/>
          </w:tcPr>
          <w:p w14:paraId="4AD63588" w14:textId="77777777" w:rsidR="00CE31BC" w:rsidRPr="00A3100D" w:rsidRDefault="00CE31BC" w:rsidP="00CE31BC">
            <w:pPr>
              <w:pStyle w:val="21"/>
              <w:shd w:val="clear" w:color="auto" w:fill="auto"/>
              <w:tabs>
                <w:tab w:val="left" w:pos="706"/>
                <w:tab w:val="left" w:pos="1343"/>
                <w:tab w:val="left" w:pos="1976"/>
                <w:tab w:val="left" w:pos="2689"/>
              </w:tabs>
              <w:spacing w:before="0" w:line="310" w:lineRule="exact"/>
              <w:jc w:val="center"/>
              <w:rPr>
                <w:bCs/>
                <w:sz w:val="24"/>
                <w:szCs w:val="24"/>
              </w:rPr>
            </w:pPr>
            <w:r w:rsidRPr="00A3100D">
              <w:rPr>
                <w:bCs/>
                <w:sz w:val="24"/>
                <w:szCs w:val="24"/>
              </w:rPr>
              <w:t>13</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16D08E3B" w14:textId="77777777" w:rsidR="00CE31BC" w:rsidRPr="00A3100D" w:rsidRDefault="00CE31BC" w:rsidP="00CE31BC">
            <w:pPr>
              <w:pStyle w:val="21"/>
              <w:shd w:val="clear" w:color="auto" w:fill="auto"/>
              <w:tabs>
                <w:tab w:val="left" w:pos="706"/>
                <w:tab w:val="left" w:pos="1343"/>
                <w:tab w:val="left" w:pos="1976"/>
                <w:tab w:val="left" w:pos="2689"/>
              </w:tabs>
              <w:spacing w:before="0" w:line="310" w:lineRule="exact"/>
              <w:jc w:val="center"/>
              <w:rPr>
                <w:bCs/>
                <w:sz w:val="24"/>
                <w:szCs w:val="24"/>
              </w:rPr>
            </w:pPr>
            <w:r w:rsidRPr="00A3100D">
              <w:rPr>
                <w:bCs/>
                <w:sz w:val="24"/>
                <w:szCs w:val="24"/>
              </w:rPr>
              <w:t>14</w:t>
            </w:r>
          </w:p>
        </w:tc>
        <w:tc>
          <w:tcPr>
            <w:tcW w:w="495" w:type="dxa"/>
            <w:tcBorders>
              <w:top w:val="single" w:sz="4" w:space="0" w:color="auto"/>
              <w:left w:val="single" w:sz="4" w:space="0" w:color="auto"/>
              <w:bottom w:val="single" w:sz="4" w:space="0" w:color="auto"/>
              <w:right w:val="single" w:sz="4" w:space="0" w:color="auto"/>
            </w:tcBorders>
            <w:shd w:val="clear" w:color="auto" w:fill="FFFFFF"/>
            <w:vAlign w:val="center"/>
          </w:tcPr>
          <w:p w14:paraId="59ED2F85" w14:textId="77777777" w:rsidR="00CE31BC" w:rsidRPr="00A3100D" w:rsidRDefault="00CE31BC" w:rsidP="00CE31BC">
            <w:pPr>
              <w:pStyle w:val="21"/>
              <w:shd w:val="clear" w:color="auto" w:fill="auto"/>
              <w:tabs>
                <w:tab w:val="left" w:pos="706"/>
                <w:tab w:val="left" w:pos="1343"/>
                <w:tab w:val="left" w:pos="1976"/>
                <w:tab w:val="left" w:pos="2689"/>
              </w:tabs>
              <w:spacing w:before="0" w:line="310" w:lineRule="exact"/>
              <w:jc w:val="center"/>
              <w:rPr>
                <w:bCs/>
                <w:sz w:val="24"/>
                <w:szCs w:val="24"/>
              </w:rPr>
            </w:pPr>
            <w:r w:rsidRPr="00A3100D">
              <w:rPr>
                <w:bCs/>
                <w:sz w:val="24"/>
                <w:szCs w:val="24"/>
              </w:rPr>
              <w:t>15</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7B44E318" w14:textId="77777777" w:rsidR="00CE31BC" w:rsidRPr="00A3100D" w:rsidRDefault="00CE31BC" w:rsidP="00CE31BC">
            <w:pPr>
              <w:pStyle w:val="21"/>
              <w:shd w:val="clear" w:color="auto" w:fill="auto"/>
              <w:tabs>
                <w:tab w:val="left" w:pos="706"/>
                <w:tab w:val="left" w:pos="1343"/>
                <w:tab w:val="left" w:pos="1976"/>
                <w:tab w:val="left" w:pos="2689"/>
              </w:tabs>
              <w:spacing w:before="0" w:line="310" w:lineRule="exact"/>
              <w:jc w:val="center"/>
              <w:rPr>
                <w:bCs/>
                <w:sz w:val="24"/>
                <w:szCs w:val="24"/>
              </w:rPr>
            </w:pPr>
            <w:r w:rsidRPr="00A3100D">
              <w:rPr>
                <w:bCs/>
                <w:sz w:val="24"/>
                <w:szCs w:val="24"/>
              </w:rPr>
              <w:t>16</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1CC9117F" w14:textId="77777777" w:rsidR="00CE31BC" w:rsidRPr="00A3100D" w:rsidRDefault="00CE31BC" w:rsidP="00CE31BC">
            <w:pPr>
              <w:pStyle w:val="21"/>
              <w:shd w:val="clear" w:color="auto" w:fill="auto"/>
              <w:tabs>
                <w:tab w:val="left" w:pos="706"/>
                <w:tab w:val="left" w:pos="1343"/>
                <w:tab w:val="left" w:pos="1976"/>
                <w:tab w:val="left" w:pos="2689"/>
              </w:tabs>
              <w:spacing w:before="0" w:line="310" w:lineRule="exact"/>
              <w:jc w:val="center"/>
              <w:rPr>
                <w:bCs/>
                <w:sz w:val="24"/>
                <w:szCs w:val="24"/>
              </w:rPr>
            </w:pPr>
            <w:r w:rsidRPr="00A3100D">
              <w:rPr>
                <w:bCs/>
                <w:sz w:val="24"/>
                <w:szCs w:val="24"/>
              </w:rPr>
              <w:t>17</w:t>
            </w:r>
          </w:p>
        </w:tc>
      </w:tr>
    </w:tbl>
    <w:p w14:paraId="0D254EBC" w14:textId="77777777" w:rsidR="00D604F4" w:rsidRPr="00A3100D" w:rsidRDefault="00D604F4" w:rsidP="00CE31BC">
      <w:pPr>
        <w:pStyle w:val="21"/>
        <w:shd w:val="clear" w:color="auto" w:fill="auto"/>
        <w:spacing w:before="0" w:line="320" w:lineRule="exact"/>
        <w:ind w:right="-7" w:firstLine="580"/>
        <w:rPr>
          <w:bCs/>
        </w:rPr>
      </w:pPr>
    </w:p>
    <w:p w14:paraId="694DF8DF" w14:textId="42BAA3A8" w:rsidR="008B2143" w:rsidRPr="00A3100D" w:rsidRDefault="001B343A" w:rsidP="00CE31BC">
      <w:pPr>
        <w:pStyle w:val="21"/>
        <w:shd w:val="clear" w:color="auto" w:fill="auto"/>
        <w:spacing w:before="0" w:line="320" w:lineRule="exact"/>
        <w:ind w:right="-7" w:firstLine="580"/>
        <w:rPr>
          <w:bCs/>
        </w:rPr>
      </w:pPr>
      <w:r w:rsidRPr="00A3100D">
        <w:rPr>
          <w:bCs/>
        </w:rPr>
        <w:t xml:space="preserve">код программного (непрограммного) направления расходов </w:t>
      </w:r>
      <w:r w:rsidRPr="00A3100D">
        <w:rPr>
          <w:rStyle w:val="23pt"/>
          <w:bCs/>
        </w:rPr>
        <w:t>(8-9</w:t>
      </w:r>
      <w:r w:rsidRPr="00A3100D">
        <w:rPr>
          <w:bCs/>
        </w:rPr>
        <w:t xml:space="preserve"> разряды кода классификации расходов бюджетов), предназначенный для </w:t>
      </w:r>
      <w:r w:rsidRPr="00A3100D">
        <w:rPr>
          <w:bCs/>
        </w:rPr>
        <w:lastRenderedPageBreak/>
        <w:t xml:space="preserve">кодирования бюджетных ассигнований муниципальным программам </w:t>
      </w:r>
      <w:r w:rsidR="00F350BC" w:rsidRPr="00A3100D">
        <w:rPr>
          <w:bCs/>
        </w:rPr>
        <w:t>Мамонского</w:t>
      </w:r>
      <w:r w:rsidRPr="00A3100D">
        <w:rPr>
          <w:bCs/>
        </w:rPr>
        <w:t xml:space="preserve"> муниципального образования, непрограммных направлений деятельности органов местного самоуправления;</w:t>
      </w:r>
    </w:p>
    <w:p w14:paraId="6F517F77" w14:textId="77777777" w:rsidR="008B2143" w:rsidRPr="00A3100D" w:rsidRDefault="001B343A" w:rsidP="00CE31BC">
      <w:pPr>
        <w:pStyle w:val="21"/>
        <w:shd w:val="clear" w:color="auto" w:fill="auto"/>
        <w:spacing w:before="0" w:line="320" w:lineRule="exact"/>
        <w:ind w:right="-7" w:firstLine="580"/>
        <w:rPr>
          <w:bCs/>
        </w:rPr>
      </w:pPr>
      <w:r w:rsidRPr="00A3100D">
        <w:rPr>
          <w:bCs/>
        </w:rPr>
        <w:t xml:space="preserve">код подпрограммы (10 разряд кода классификации расходов бюджетов), предназначенный для кодирования бюджетных ассигнований по подпрограммам муниципальных программ </w:t>
      </w:r>
      <w:r w:rsidR="00F350BC" w:rsidRPr="00A3100D">
        <w:rPr>
          <w:bCs/>
        </w:rPr>
        <w:t>Мамонского</w:t>
      </w:r>
      <w:r w:rsidRPr="00A3100D">
        <w:rPr>
          <w:bCs/>
        </w:rPr>
        <w:t xml:space="preserve"> муниципального образования функций отдельных муниципальных органов, деятельности учреждений в отдельных сферах, отдельных непрограммных мероприятий. При отсутствии подпрограмм в муниципальной программе </w:t>
      </w:r>
      <w:r w:rsidR="00F350BC" w:rsidRPr="00A3100D">
        <w:rPr>
          <w:bCs/>
        </w:rPr>
        <w:t>Мамонского</w:t>
      </w:r>
      <w:r w:rsidRPr="00A3100D">
        <w:rPr>
          <w:bCs/>
        </w:rPr>
        <w:t xml:space="preserve"> муниципального образования или при отсутствии необходимости детализации непрограммного направления 10 разряду присваивается цифра 0;</w:t>
      </w:r>
    </w:p>
    <w:p w14:paraId="2493ED1F" w14:textId="77777777" w:rsidR="008B2143" w:rsidRPr="00A3100D" w:rsidRDefault="001B343A" w:rsidP="00CE31BC">
      <w:pPr>
        <w:pStyle w:val="21"/>
        <w:shd w:val="clear" w:color="auto" w:fill="auto"/>
        <w:spacing w:before="0" w:line="320" w:lineRule="exact"/>
        <w:ind w:right="-7" w:firstLine="580"/>
        <w:rPr>
          <w:bCs/>
        </w:rPr>
      </w:pPr>
      <w:r w:rsidRPr="00A3100D">
        <w:rPr>
          <w:bCs/>
        </w:rPr>
        <w:t xml:space="preserve">код задачи (11 - 12 разряды кода классификации расходов бюджетов), предназначенный для кодирования бюджетных ассигнований по задачам подпрограмм муниципальным программам </w:t>
      </w:r>
      <w:r w:rsidR="00F350BC" w:rsidRPr="00A3100D">
        <w:rPr>
          <w:bCs/>
        </w:rPr>
        <w:t>Мамонского</w:t>
      </w:r>
      <w:r w:rsidRPr="00A3100D">
        <w:rPr>
          <w:bCs/>
        </w:rPr>
        <w:t xml:space="preserve"> муниципального образования. При отсутствии необходимости детализации задач подпрограммы 11-12 разрядам присваивается цифра 0;</w:t>
      </w:r>
    </w:p>
    <w:p w14:paraId="59FC7F86" w14:textId="77777777" w:rsidR="008B2143" w:rsidRPr="00A3100D" w:rsidRDefault="001B343A" w:rsidP="00CE31BC">
      <w:pPr>
        <w:pStyle w:val="21"/>
        <w:shd w:val="clear" w:color="auto" w:fill="auto"/>
        <w:spacing w:before="0" w:line="320" w:lineRule="exact"/>
        <w:ind w:right="-7" w:firstLine="580"/>
        <w:rPr>
          <w:bCs/>
        </w:rPr>
      </w:pPr>
      <w:r w:rsidRPr="00A3100D">
        <w:rPr>
          <w:bCs/>
        </w:rPr>
        <w:t>код направления расходов (13 - 17 разряды кода классификации расходов бюджетов), предназначенный для кодирования бюджетных ассигнований по направлениям расходования средств, конкретизирующих (при необходимости) отдельные мероприятия, при этом 13 разряд предназначен для обособления расходов по следующим группам:</w:t>
      </w:r>
    </w:p>
    <w:p w14:paraId="46B51989" w14:textId="77777777" w:rsidR="008B2143" w:rsidRPr="00A3100D" w:rsidRDefault="001B343A" w:rsidP="00CE31BC">
      <w:pPr>
        <w:pStyle w:val="21"/>
        <w:numPr>
          <w:ilvl w:val="0"/>
          <w:numId w:val="2"/>
        </w:numPr>
        <w:shd w:val="clear" w:color="auto" w:fill="auto"/>
        <w:tabs>
          <w:tab w:val="left" w:pos="655"/>
        </w:tabs>
        <w:spacing w:before="0" w:line="320" w:lineRule="exact"/>
        <w:ind w:left="400" w:right="-7"/>
        <w:jc w:val="left"/>
        <w:rPr>
          <w:bCs/>
        </w:rPr>
      </w:pPr>
      <w:r w:rsidRPr="00A3100D">
        <w:rPr>
          <w:bCs/>
        </w:rPr>
        <w:t>- целевые программы, содержащие несколько групп расходов;</w:t>
      </w:r>
    </w:p>
    <w:p w14:paraId="2CA17F27" w14:textId="77777777" w:rsidR="008B2143" w:rsidRPr="00A3100D" w:rsidRDefault="001B343A" w:rsidP="00CE31BC">
      <w:pPr>
        <w:pStyle w:val="21"/>
        <w:numPr>
          <w:ilvl w:val="0"/>
          <w:numId w:val="2"/>
        </w:numPr>
        <w:shd w:val="clear" w:color="auto" w:fill="auto"/>
        <w:tabs>
          <w:tab w:val="left" w:pos="655"/>
        </w:tabs>
        <w:spacing w:before="0" w:line="320" w:lineRule="exact"/>
        <w:ind w:left="400" w:right="-7"/>
        <w:jc w:val="left"/>
        <w:rPr>
          <w:bCs/>
        </w:rPr>
      </w:pPr>
      <w:r w:rsidRPr="00A3100D">
        <w:rPr>
          <w:bCs/>
        </w:rPr>
        <w:t>- публичные обязательства;</w:t>
      </w:r>
    </w:p>
    <w:p w14:paraId="4A97C19A" w14:textId="77777777" w:rsidR="008B2143" w:rsidRPr="00A3100D" w:rsidRDefault="001B343A" w:rsidP="00CE31BC">
      <w:pPr>
        <w:pStyle w:val="21"/>
        <w:shd w:val="clear" w:color="auto" w:fill="auto"/>
        <w:spacing w:before="0" w:line="320" w:lineRule="exact"/>
        <w:ind w:left="400" w:right="-7"/>
        <w:jc w:val="left"/>
        <w:rPr>
          <w:bCs/>
        </w:rPr>
      </w:pPr>
      <w:r w:rsidRPr="00A3100D">
        <w:rPr>
          <w:bCs/>
        </w:rPr>
        <w:t>2</w:t>
      </w:r>
      <w:r w:rsidR="00F350BC" w:rsidRPr="00A3100D">
        <w:rPr>
          <w:bCs/>
        </w:rPr>
        <w:t xml:space="preserve"> </w:t>
      </w:r>
      <w:r w:rsidRPr="00A3100D">
        <w:rPr>
          <w:bCs/>
        </w:rPr>
        <w:t xml:space="preserve">- </w:t>
      </w:r>
      <w:r w:rsidR="00F350BC" w:rsidRPr="00A3100D">
        <w:rPr>
          <w:bCs/>
        </w:rPr>
        <w:t>п</w:t>
      </w:r>
      <w:r w:rsidRPr="00A3100D">
        <w:rPr>
          <w:bCs/>
        </w:rPr>
        <w:t>риобретения;</w:t>
      </w:r>
    </w:p>
    <w:p w14:paraId="3AEB00E5" w14:textId="77777777" w:rsidR="008B2143" w:rsidRPr="00A3100D" w:rsidRDefault="001B343A" w:rsidP="00CE31BC">
      <w:pPr>
        <w:pStyle w:val="21"/>
        <w:shd w:val="clear" w:color="auto" w:fill="auto"/>
        <w:spacing w:before="0" w:line="320" w:lineRule="exact"/>
        <w:ind w:left="400" w:right="-7"/>
        <w:jc w:val="left"/>
        <w:rPr>
          <w:bCs/>
        </w:rPr>
      </w:pPr>
      <w:r w:rsidRPr="00A3100D">
        <w:rPr>
          <w:bCs/>
        </w:rPr>
        <w:t xml:space="preserve">4 </w:t>
      </w:r>
      <w:r w:rsidR="00F350BC" w:rsidRPr="00A3100D">
        <w:rPr>
          <w:bCs/>
        </w:rPr>
        <w:t>- п</w:t>
      </w:r>
      <w:r w:rsidRPr="00A3100D">
        <w:rPr>
          <w:bCs/>
        </w:rPr>
        <w:t>роведение ремонтов;</w:t>
      </w:r>
    </w:p>
    <w:p w14:paraId="648E23C3" w14:textId="77777777" w:rsidR="008B2143" w:rsidRPr="00A3100D" w:rsidRDefault="001B343A" w:rsidP="00CE31BC">
      <w:pPr>
        <w:pStyle w:val="21"/>
        <w:shd w:val="clear" w:color="auto" w:fill="auto"/>
        <w:spacing w:before="0" w:line="320" w:lineRule="exact"/>
        <w:ind w:left="400" w:right="-7"/>
        <w:jc w:val="left"/>
        <w:rPr>
          <w:bCs/>
        </w:rPr>
      </w:pPr>
      <w:r w:rsidRPr="00A3100D">
        <w:rPr>
          <w:bCs/>
        </w:rPr>
        <w:t>9 - прочие расходы;</w:t>
      </w:r>
    </w:p>
    <w:p w14:paraId="3BFED020" w14:textId="77777777" w:rsidR="008B2143" w:rsidRPr="00A3100D" w:rsidRDefault="00F350BC" w:rsidP="00CE31BC">
      <w:pPr>
        <w:pStyle w:val="21"/>
        <w:shd w:val="clear" w:color="auto" w:fill="auto"/>
        <w:spacing w:before="0" w:line="320" w:lineRule="exact"/>
        <w:ind w:left="400" w:right="-7"/>
        <w:jc w:val="left"/>
        <w:rPr>
          <w:bCs/>
        </w:rPr>
      </w:pPr>
      <w:r w:rsidRPr="00A3100D">
        <w:rPr>
          <w:bCs/>
          <w:lang w:val="en-US"/>
        </w:rPr>
        <w:t>L</w:t>
      </w:r>
      <w:r w:rsidR="001B343A" w:rsidRPr="00A3100D">
        <w:rPr>
          <w:bCs/>
        </w:rPr>
        <w:t xml:space="preserve"> - софинансирование федеральных и областных субсидий;</w:t>
      </w:r>
    </w:p>
    <w:p w14:paraId="39831EC3" w14:textId="77777777" w:rsidR="008B2143" w:rsidRPr="00A3100D" w:rsidRDefault="00F350BC" w:rsidP="00CE31BC">
      <w:pPr>
        <w:pStyle w:val="21"/>
        <w:shd w:val="clear" w:color="auto" w:fill="auto"/>
        <w:spacing w:before="0" w:line="320" w:lineRule="exact"/>
        <w:ind w:left="420" w:right="-7"/>
        <w:jc w:val="left"/>
        <w:rPr>
          <w:bCs/>
        </w:rPr>
      </w:pPr>
      <w:r w:rsidRPr="00A3100D">
        <w:rPr>
          <w:bCs/>
          <w:lang w:val="en-US"/>
        </w:rPr>
        <w:t>S</w:t>
      </w:r>
      <w:r w:rsidR="001B343A" w:rsidRPr="00A3100D">
        <w:rPr>
          <w:bCs/>
        </w:rPr>
        <w:t xml:space="preserve"> - софинансирование областных субсидий.</w:t>
      </w:r>
    </w:p>
    <w:p w14:paraId="763FEF16" w14:textId="77777777" w:rsidR="008B2143" w:rsidRPr="00A3100D" w:rsidRDefault="001B343A">
      <w:pPr>
        <w:pStyle w:val="21"/>
        <w:shd w:val="clear" w:color="auto" w:fill="auto"/>
        <w:spacing w:before="0" w:line="320" w:lineRule="exact"/>
        <w:ind w:firstLine="760"/>
        <w:rPr>
          <w:bCs/>
        </w:rPr>
      </w:pPr>
      <w:r w:rsidRPr="00A3100D">
        <w:rPr>
          <w:bCs/>
        </w:rPr>
        <w:t xml:space="preserve">Наименования целевых статей расходов бюджета </w:t>
      </w:r>
      <w:r w:rsidR="00F350BC" w:rsidRPr="00A3100D">
        <w:rPr>
          <w:bCs/>
        </w:rPr>
        <w:t>сельского</w:t>
      </w:r>
      <w:r w:rsidRPr="00A3100D">
        <w:rPr>
          <w:bCs/>
        </w:rPr>
        <w:t xml:space="preserve"> поселения устанавливаются комитетом финансов Администрации Иркутского районного муниципального образования и характеризуют направление бюджетных ассигнований на реализацию:</w:t>
      </w:r>
    </w:p>
    <w:p w14:paraId="0DC40D71" w14:textId="77777777" w:rsidR="008B2143" w:rsidRPr="00A3100D" w:rsidRDefault="001B343A">
      <w:pPr>
        <w:pStyle w:val="21"/>
        <w:shd w:val="clear" w:color="auto" w:fill="auto"/>
        <w:spacing w:before="0" w:line="320" w:lineRule="exact"/>
        <w:ind w:firstLine="760"/>
        <w:rPr>
          <w:bCs/>
        </w:rPr>
      </w:pPr>
      <w:r w:rsidRPr="00A3100D">
        <w:rPr>
          <w:bCs/>
        </w:rPr>
        <w:t xml:space="preserve">муниципальных программ </w:t>
      </w:r>
      <w:r w:rsidR="00F350BC" w:rsidRPr="00A3100D">
        <w:rPr>
          <w:bCs/>
        </w:rPr>
        <w:t>Мамонского</w:t>
      </w:r>
      <w:r w:rsidRPr="00A3100D">
        <w:rPr>
          <w:bCs/>
        </w:rPr>
        <w:t xml:space="preserve"> муниципального образования и непрограммных направлений деятельности;</w:t>
      </w:r>
    </w:p>
    <w:p w14:paraId="354451A3" w14:textId="77777777" w:rsidR="008B2143" w:rsidRPr="00A3100D" w:rsidRDefault="001B343A">
      <w:pPr>
        <w:pStyle w:val="21"/>
        <w:shd w:val="clear" w:color="auto" w:fill="auto"/>
        <w:spacing w:before="0" w:line="320" w:lineRule="exact"/>
        <w:ind w:firstLine="760"/>
        <w:rPr>
          <w:bCs/>
        </w:rPr>
      </w:pPr>
      <w:r w:rsidRPr="00A3100D">
        <w:rPr>
          <w:bCs/>
        </w:rPr>
        <w:t xml:space="preserve">подпрограмм муниципальных программ </w:t>
      </w:r>
      <w:r w:rsidR="00F350BC" w:rsidRPr="00A3100D">
        <w:rPr>
          <w:bCs/>
        </w:rPr>
        <w:t>Мамонского</w:t>
      </w:r>
      <w:r w:rsidRPr="00A3100D">
        <w:rPr>
          <w:bCs/>
        </w:rPr>
        <w:t xml:space="preserve"> муниципального образования, а также непрограммных направлений деятельности;</w:t>
      </w:r>
    </w:p>
    <w:p w14:paraId="18FCACCA" w14:textId="77777777" w:rsidR="008B2143" w:rsidRPr="00A3100D" w:rsidRDefault="001B343A">
      <w:pPr>
        <w:pStyle w:val="21"/>
        <w:shd w:val="clear" w:color="auto" w:fill="auto"/>
        <w:spacing w:before="0" w:line="320" w:lineRule="exact"/>
        <w:ind w:firstLine="760"/>
        <w:rPr>
          <w:bCs/>
        </w:rPr>
      </w:pPr>
      <w:r w:rsidRPr="00A3100D">
        <w:rPr>
          <w:bCs/>
        </w:rPr>
        <w:t xml:space="preserve">задач подпрограмм муниципальных программ </w:t>
      </w:r>
      <w:r w:rsidR="00F350BC" w:rsidRPr="00A3100D">
        <w:rPr>
          <w:bCs/>
        </w:rPr>
        <w:t>Мамонского</w:t>
      </w:r>
      <w:r w:rsidRPr="00A3100D">
        <w:rPr>
          <w:bCs/>
        </w:rPr>
        <w:t xml:space="preserve"> муниципального образования;</w:t>
      </w:r>
    </w:p>
    <w:p w14:paraId="307D7B4E" w14:textId="77777777" w:rsidR="008B2143" w:rsidRPr="00A3100D" w:rsidRDefault="001B343A" w:rsidP="00F350BC">
      <w:pPr>
        <w:pStyle w:val="21"/>
        <w:shd w:val="clear" w:color="auto" w:fill="auto"/>
        <w:spacing w:before="0" w:line="320" w:lineRule="exact"/>
        <w:ind w:firstLine="760"/>
        <w:rPr>
          <w:bCs/>
        </w:rPr>
      </w:pPr>
      <w:r w:rsidRPr="00A3100D">
        <w:rPr>
          <w:bCs/>
        </w:rPr>
        <w:t>направлений расходов, согласно приложению 1(Коды целевых статей расходов).</w:t>
      </w:r>
    </w:p>
    <w:p w14:paraId="58F02278" w14:textId="77777777" w:rsidR="008B2143" w:rsidRPr="00A3100D" w:rsidRDefault="001B343A">
      <w:pPr>
        <w:pStyle w:val="21"/>
        <w:shd w:val="clear" w:color="auto" w:fill="auto"/>
        <w:spacing w:before="0" w:line="320" w:lineRule="exact"/>
        <w:ind w:firstLine="760"/>
        <w:rPr>
          <w:bCs/>
        </w:rPr>
      </w:pPr>
      <w:r w:rsidRPr="00A3100D">
        <w:rPr>
          <w:bCs/>
        </w:rPr>
        <w:t xml:space="preserve">Отражение расходов бюджета </w:t>
      </w:r>
      <w:r w:rsidR="00F350BC" w:rsidRPr="00A3100D">
        <w:rPr>
          <w:bCs/>
        </w:rPr>
        <w:t>сельского</w:t>
      </w:r>
      <w:r w:rsidRPr="00A3100D">
        <w:rPr>
          <w:bCs/>
        </w:rPr>
        <w:t xml:space="preserve"> поселения,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(далее - целевые межбюджетные трансферты), осуществляется по целевым статьям расходов бюджета сельского поселения, </w:t>
      </w:r>
      <w:r w:rsidRPr="00A3100D">
        <w:rPr>
          <w:bCs/>
        </w:rPr>
        <w:lastRenderedPageBreak/>
        <w:t>включающим коды направлений расходов,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не включает указание на наименование трансферта, являющегося источником финансового обеспечения расходов местного бюджета.</w:t>
      </w:r>
    </w:p>
    <w:p w14:paraId="0F674C35" w14:textId="77777777" w:rsidR="008B2143" w:rsidRPr="00A3100D" w:rsidRDefault="001B343A">
      <w:pPr>
        <w:pStyle w:val="21"/>
        <w:shd w:val="clear" w:color="auto" w:fill="auto"/>
        <w:spacing w:before="0" w:line="320" w:lineRule="exact"/>
        <w:ind w:firstLine="760"/>
        <w:rPr>
          <w:bCs/>
        </w:rPr>
      </w:pPr>
      <w:r w:rsidRPr="00A3100D">
        <w:rPr>
          <w:bCs/>
        </w:rPr>
        <w:t xml:space="preserve">Отражение в текущем финансовом году расходов бюджета </w:t>
      </w:r>
      <w:r w:rsidR="00F350BC" w:rsidRPr="00A3100D">
        <w:rPr>
          <w:bCs/>
        </w:rPr>
        <w:t>сельского</w:t>
      </w:r>
      <w:r w:rsidRPr="00A3100D">
        <w:rPr>
          <w:bCs/>
        </w:rPr>
        <w:t xml:space="preserve"> поселения, осуществляемых за счет остатков целевых межбюджетных трансфертов из областного бюджета прошлых лет, производится в следующем порядке:</w:t>
      </w:r>
    </w:p>
    <w:p w14:paraId="08E35557" w14:textId="77777777" w:rsidR="008B2143" w:rsidRPr="00A3100D" w:rsidRDefault="001B343A">
      <w:pPr>
        <w:pStyle w:val="21"/>
        <w:shd w:val="clear" w:color="auto" w:fill="auto"/>
        <w:spacing w:before="0" w:line="320" w:lineRule="exact"/>
        <w:ind w:firstLine="760"/>
        <w:rPr>
          <w:bCs/>
        </w:rPr>
      </w:pPr>
      <w:r w:rsidRPr="00A3100D">
        <w:rPr>
          <w:bCs/>
        </w:rPr>
        <w:t xml:space="preserve">при сохранении у </w:t>
      </w:r>
      <w:r w:rsidR="00F350BC" w:rsidRPr="00A3100D">
        <w:rPr>
          <w:bCs/>
        </w:rPr>
        <w:t>Мамонского</w:t>
      </w:r>
      <w:r w:rsidRPr="00A3100D">
        <w:rPr>
          <w:bCs/>
        </w:rPr>
        <w:t xml:space="preserve"> муниципального образования расходных обязательств по предоставлению в текущем финансовом году целевых межбюджетных трансфертов на указанные цели - по соответствующим направлениям расходов;</w:t>
      </w:r>
    </w:p>
    <w:p w14:paraId="144D940B" w14:textId="77777777" w:rsidR="008B2143" w:rsidRPr="00A3100D" w:rsidRDefault="001B343A">
      <w:pPr>
        <w:pStyle w:val="21"/>
        <w:shd w:val="clear" w:color="auto" w:fill="auto"/>
        <w:spacing w:before="0" w:line="320" w:lineRule="exact"/>
        <w:ind w:firstLine="580"/>
        <w:rPr>
          <w:bCs/>
        </w:rPr>
      </w:pPr>
      <w:r w:rsidRPr="00A3100D">
        <w:rPr>
          <w:bCs/>
        </w:rPr>
        <w:t>Отражение расходов бюджетов поселений, источником финансового обеспечения которых являются субсидии, субвенции, иные межбюджетные трансферты, имеющие целевое назначение, предоставляемые из бюджета района, осуществляется по целевым статьям расходов бюджетов поселений, включаемым коды направлений расходов (14 - 17 разряды кода расходов бюджетов), идентичные коду соответствующих направлений расходов бюджета района, по которым отражаются расходы бюджета района на предоставление вышеуказанных межбюджетных трансфертов. При этом наименование указанного направления расходов бюджетов поселений (наименование целевой статьи, содержащей соответствующее направление расходов бюджета) не включает указание на наименование трансферта, полученного из бюджета района, являющегося источником финансового обеспечения расходов соответствующего бюджета поселений.</w:t>
      </w:r>
    </w:p>
    <w:p w14:paraId="7F352EA0" w14:textId="77777777" w:rsidR="00E25B78" w:rsidRPr="00A3100D" w:rsidRDefault="00E25B78">
      <w:pPr>
        <w:pStyle w:val="21"/>
        <w:shd w:val="clear" w:color="auto" w:fill="auto"/>
        <w:spacing w:before="0" w:line="320" w:lineRule="exact"/>
        <w:ind w:firstLine="580"/>
        <w:rPr>
          <w:bCs/>
        </w:rPr>
      </w:pPr>
    </w:p>
    <w:p w14:paraId="364ABF04" w14:textId="77777777" w:rsidR="008B2143" w:rsidRPr="00A3100D" w:rsidRDefault="00E25B78">
      <w:pPr>
        <w:pStyle w:val="30"/>
        <w:shd w:val="clear" w:color="auto" w:fill="auto"/>
        <w:spacing w:after="115" w:line="310" w:lineRule="exact"/>
        <w:rPr>
          <w:b w:val="0"/>
        </w:rPr>
      </w:pPr>
      <w:r w:rsidRPr="00A3100D">
        <w:rPr>
          <w:b w:val="0"/>
        </w:rPr>
        <w:t>4</w:t>
      </w:r>
      <w:r w:rsidR="001B343A" w:rsidRPr="00A3100D">
        <w:rPr>
          <w:b w:val="0"/>
        </w:rPr>
        <w:t>. Виды расходов</w:t>
      </w:r>
    </w:p>
    <w:p w14:paraId="6C8EBEEA" w14:textId="77777777" w:rsidR="008B2143" w:rsidRPr="00A3100D" w:rsidRDefault="001B343A">
      <w:pPr>
        <w:pStyle w:val="21"/>
        <w:shd w:val="clear" w:color="auto" w:fill="auto"/>
        <w:spacing w:before="0" w:after="120" w:line="317" w:lineRule="exact"/>
        <w:ind w:firstLine="740"/>
        <w:rPr>
          <w:bCs/>
        </w:rPr>
      </w:pPr>
      <w:r w:rsidRPr="00A3100D">
        <w:rPr>
          <w:bCs/>
        </w:rPr>
        <w:t xml:space="preserve">Перечень и коды видов расходов в части, относящейся к бюджету поселения, приведены в приложении </w:t>
      </w:r>
      <w:r w:rsidR="00E25B78" w:rsidRPr="00A3100D">
        <w:rPr>
          <w:bCs/>
        </w:rPr>
        <w:t>2</w:t>
      </w:r>
      <w:r w:rsidRPr="00A3100D">
        <w:rPr>
          <w:bCs/>
        </w:rPr>
        <w:t xml:space="preserve"> к настоящему Порядку.</w:t>
      </w:r>
    </w:p>
    <w:p w14:paraId="3B3EF545" w14:textId="77777777" w:rsidR="008B2143" w:rsidRPr="00A3100D" w:rsidRDefault="001B343A">
      <w:pPr>
        <w:pStyle w:val="21"/>
        <w:shd w:val="clear" w:color="auto" w:fill="auto"/>
        <w:spacing w:before="0" w:line="317" w:lineRule="exact"/>
        <w:ind w:firstLine="740"/>
        <w:rPr>
          <w:bCs/>
        </w:rPr>
      </w:pPr>
      <w:r w:rsidRPr="00A3100D">
        <w:rPr>
          <w:bCs/>
        </w:rPr>
        <w:t xml:space="preserve">Порядок отнесения расходов бюджета поселения на соответствующие виды расходов в части, относящейся к бюджету поселения, приведен в приложении </w:t>
      </w:r>
      <w:r w:rsidR="00E25B78" w:rsidRPr="00A3100D">
        <w:rPr>
          <w:bCs/>
        </w:rPr>
        <w:t>3</w:t>
      </w:r>
      <w:r w:rsidRPr="00A3100D">
        <w:rPr>
          <w:bCs/>
        </w:rPr>
        <w:t xml:space="preserve"> к настоящему Порядку.</w:t>
      </w:r>
    </w:p>
    <w:p w14:paraId="79541F05" w14:textId="77777777" w:rsidR="001B343A" w:rsidRPr="00A3100D" w:rsidRDefault="001B343A">
      <w:pPr>
        <w:pStyle w:val="40"/>
        <w:shd w:val="clear" w:color="auto" w:fill="auto"/>
        <w:spacing w:after="0" w:line="274" w:lineRule="exact"/>
        <w:ind w:left="5780"/>
        <w:jc w:val="right"/>
        <w:rPr>
          <w:bCs/>
          <w:sz w:val="28"/>
          <w:szCs w:val="28"/>
        </w:rPr>
      </w:pPr>
    </w:p>
    <w:p w14:paraId="2B37038B" w14:textId="77777777" w:rsidR="00CE31BC" w:rsidRPr="00A3100D" w:rsidRDefault="00CE31BC">
      <w:pPr>
        <w:pStyle w:val="40"/>
        <w:shd w:val="clear" w:color="auto" w:fill="auto"/>
        <w:spacing w:after="0" w:line="274" w:lineRule="exact"/>
        <w:ind w:left="5780"/>
        <w:jc w:val="right"/>
        <w:rPr>
          <w:bCs/>
          <w:sz w:val="28"/>
          <w:szCs w:val="28"/>
        </w:rPr>
      </w:pPr>
    </w:p>
    <w:p w14:paraId="788FC7BB" w14:textId="77777777" w:rsidR="00CE31BC" w:rsidRPr="00A3100D" w:rsidRDefault="00CE31BC">
      <w:pPr>
        <w:pStyle w:val="40"/>
        <w:shd w:val="clear" w:color="auto" w:fill="auto"/>
        <w:spacing w:after="0" w:line="274" w:lineRule="exact"/>
        <w:ind w:left="5780"/>
        <w:jc w:val="right"/>
        <w:rPr>
          <w:bCs/>
          <w:sz w:val="28"/>
          <w:szCs w:val="28"/>
        </w:rPr>
      </w:pPr>
    </w:p>
    <w:p w14:paraId="3EEE41C7" w14:textId="77777777" w:rsidR="00CE31BC" w:rsidRPr="00A3100D" w:rsidRDefault="00CE31BC">
      <w:pPr>
        <w:pStyle w:val="40"/>
        <w:shd w:val="clear" w:color="auto" w:fill="auto"/>
        <w:spacing w:after="0" w:line="274" w:lineRule="exact"/>
        <w:ind w:left="5780"/>
        <w:jc w:val="right"/>
        <w:rPr>
          <w:bCs/>
          <w:sz w:val="28"/>
          <w:szCs w:val="28"/>
        </w:rPr>
      </w:pPr>
    </w:p>
    <w:p w14:paraId="555E380C" w14:textId="77777777" w:rsidR="00CE31BC" w:rsidRPr="00A3100D" w:rsidRDefault="00CE31BC">
      <w:pPr>
        <w:pStyle w:val="40"/>
        <w:shd w:val="clear" w:color="auto" w:fill="auto"/>
        <w:spacing w:after="0" w:line="274" w:lineRule="exact"/>
        <w:ind w:left="5780"/>
        <w:jc w:val="right"/>
        <w:rPr>
          <w:bCs/>
          <w:sz w:val="28"/>
          <w:szCs w:val="28"/>
        </w:rPr>
      </w:pPr>
    </w:p>
    <w:p w14:paraId="1A990C83" w14:textId="77777777" w:rsidR="00CE31BC" w:rsidRPr="00A3100D" w:rsidRDefault="00CE31BC">
      <w:pPr>
        <w:pStyle w:val="40"/>
        <w:shd w:val="clear" w:color="auto" w:fill="auto"/>
        <w:spacing w:after="0" w:line="274" w:lineRule="exact"/>
        <w:ind w:left="5780"/>
        <w:jc w:val="right"/>
        <w:rPr>
          <w:bCs/>
          <w:sz w:val="28"/>
          <w:szCs w:val="28"/>
        </w:rPr>
      </w:pPr>
    </w:p>
    <w:p w14:paraId="7C81C37F" w14:textId="4285F634" w:rsidR="00CE31BC" w:rsidRPr="00A3100D" w:rsidRDefault="00CE31BC">
      <w:pPr>
        <w:pStyle w:val="40"/>
        <w:shd w:val="clear" w:color="auto" w:fill="auto"/>
        <w:spacing w:after="0" w:line="274" w:lineRule="exact"/>
        <w:ind w:left="5780"/>
        <w:jc w:val="right"/>
        <w:rPr>
          <w:bCs/>
          <w:sz w:val="28"/>
          <w:szCs w:val="28"/>
        </w:rPr>
      </w:pPr>
    </w:p>
    <w:p w14:paraId="284311F1" w14:textId="465B0981" w:rsidR="00FE2BE3" w:rsidRDefault="00FE2BE3">
      <w:pPr>
        <w:pStyle w:val="40"/>
        <w:shd w:val="clear" w:color="auto" w:fill="auto"/>
        <w:spacing w:after="0" w:line="274" w:lineRule="exact"/>
        <w:ind w:left="5780"/>
        <w:jc w:val="right"/>
        <w:rPr>
          <w:bCs/>
          <w:sz w:val="28"/>
          <w:szCs w:val="28"/>
        </w:rPr>
      </w:pPr>
    </w:p>
    <w:p w14:paraId="2D886E16" w14:textId="65F3FBC3" w:rsidR="00BD2C58" w:rsidRDefault="00BD2C58">
      <w:pPr>
        <w:pStyle w:val="40"/>
        <w:shd w:val="clear" w:color="auto" w:fill="auto"/>
        <w:spacing w:after="0" w:line="274" w:lineRule="exact"/>
        <w:ind w:left="5780"/>
        <w:jc w:val="right"/>
        <w:rPr>
          <w:bCs/>
          <w:sz w:val="28"/>
          <w:szCs w:val="28"/>
        </w:rPr>
      </w:pPr>
    </w:p>
    <w:p w14:paraId="5C0E4367" w14:textId="77777777" w:rsidR="00BD2C58" w:rsidRPr="00A3100D" w:rsidRDefault="00BD2C58">
      <w:pPr>
        <w:pStyle w:val="40"/>
        <w:shd w:val="clear" w:color="auto" w:fill="auto"/>
        <w:spacing w:after="0" w:line="274" w:lineRule="exact"/>
        <w:ind w:left="5780"/>
        <w:jc w:val="right"/>
        <w:rPr>
          <w:bCs/>
          <w:sz w:val="28"/>
          <w:szCs w:val="28"/>
        </w:rPr>
      </w:pPr>
    </w:p>
    <w:p w14:paraId="1935CB09" w14:textId="551446D0" w:rsidR="00DB051E" w:rsidRPr="00A3100D" w:rsidRDefault="00DB051E">
      <w:pPr>
        <w:pStyle w:val="40"/>
        <w:shd w:val="clear" w:color="auto" w:fill="auto"/>
        <w:spacing w:after="0" w:line="274" w:lineRule="exact"/>
        <w:ind w:left="5780"/>
        <w:jc w:val="right"/>
        <w:rPr>
          <w:bCs/>
          <w:sz w:val="28"/>
          <w:szCs w:val="28"/>
        </w:rPr>
      </w:pPr>
    </w:p>
    <w:p w14:paraId="3DBBCEA0" w14:textId="77777777" w:rsidR="00C55F08" w:rsidRPr="00A3100D" w:rsidRDefault="00C55F08" w:rsidP="00C55F08">
      <w:pPr>
        <w:pStyle w:val="40"/>
        <w:shd w:val="clear" w:color="auto" w:fill="auto"/>
        <w:spacing w:after="0" w:line="274" w:lineRule="exact"/>
        <w:ind w:left="4536"/>
        <w:jc w:val="right"/>
        <w:rPr>
          <w:bCs/>
        </w:rPr>
      </w:pPr>
      <w:r w:rsidRPr="00A3100D">
        <w:rPr>
          <w:bCs/>
        </w:rPr>
        <w:lastRenderedPageBreak/>
        <w:t xml:space="preserve">Приложение 1 </w:t>
      </w:r>
    </w:p>
    <w:p w14:paraId="68F2B0EE" w14:textId="77777777" w:rsidR="00C55F08" w:rsidRDefault="00C55F08" w:rsidP="00C55F08">
      <w:pPr>
        <w:pStyle w:val="40"/>
        <w:shd w:val="clear" w:color="auto" w:fill="auto"/>
        <w:spacing w:after="0" w:line="274" w:lineRule="exact"/>
        <w:ind w:left="4536"/>
        <w:jc w:val="right"/>
        <w:rPr>
          <w:bCs/>
        </w:rPr>
      </w:pPr>
      <w:r w:rsidRPr="00A3100D">
        <w:rPr>
          <w:bCs/>
        </w:rPr>
        <w:t>к Порядка применения бюджетной классификации расходов бюджета, относящейся к бюджету поселения</w:t>
      </w:r>
    </w:p>
    <w:p w14:paraId="104C0EA2" w14:textId="77777777" w:rsidR="006C05C5" w:rsidRPr="00A3100D" w:rsidRDefault="006C05C5" w:rsidP="00C55F08">
      <w:pPr>
        <w:pStyle w:val="40"/>
        <w:shd w:val="clear" w:color="auto" w:fill="auto"/>
        <w:spacing w:after="0" w:line="274" w:lineRule="exact"/>
        <w:ind w:left="4536"/>
        <w:jc w:val="right"/>
        <w:rPr>
          <w:bCs/>
        </w:rPr>
      </w:pPr>
    </w:p>
    <w:p w14:paraId="417A8E60" w14:textId="77777777" w:rsidR="00C55F08" w:rsidRPr="00A3100D" w:rsidRDefault="00C55F08" w:rsidP="00C55F08">
      <w:pPr>
        <w:pStyle w:val="40"/>
        <w:shd w:val="clear" w:color="auto" w:fill="auto"/>
        <w:spacing w:after="0" w:line="274" w:lineRule="exact"/>
        <w:jc w:val="center"/>
        <w:rPr>
          <w:bCs/>
        </w:rPr>
      </w:pPr>
      <w:r w:rsidRPr="00A3100D">
        <w:rPr>
          <w:bCs/>
        </w:rPr>
        <w:t>Коды целевых статей расходов</w:t>
      </w:r>
    </w:p>
    <w:tbl>
      <w:tblPr>
        <w:tblW w:w="9319" w:type="dxa"/>
        <w:tblLayout w:type="fixed"/>
        <w:tblCellMar>
          <w:left w:w="10" w:type="dxa"/>
          <w:right w:w="10" w:type="dxa"/>
        </w:tblCellMar>
        <w:tblLook w:val="0000" w:firstRow="0" w:lastRow="0" w:firstColumn="0" w:lastColumn="0" w:noHBand="0" w:noVBand="0"/>
      </w:tblPr>
      <w:tblGrid>
        <w:gridCol w:w="1980"/>
        <w:gridCol w:w="7339"/>
      </w:tblGrid>
      <w:tr w:rsidR="00646F29" w:rsidRPr="00A3100D" w14:paraId="38B803CA" w14:textId="77777777" w:rsidTr="00646F29">
        <w:trPr>
          <w:trHeight w:val="24"/>
        </w:trPr>
        <w:tc>
          <w:tcPr>
            <w:tcW w:w="1980" w:type="dxa"/>
            <w:tcBorders>
              <w:top w:val="single" w:sz="4" w:space="0" w:color="auto"/>
              <w:left w:val="single" w:sz="4" w:space="0" w:color="auto"/>
            </w:tcBorders>
            <w:shd w:val="clear" w:color="auto" w:fill="FFFFFF"/>
          </w:tcPr>
          <w:p w14:paraId="7D0EFD23" w14:textId="77777777" w:rsidR="00646F29" w:rsidRPr="00A3100D" w:rsidRDefault="00646F29" w:rsidP="007E0F6C">
            <w:pPr>
              <w:pStyle w:val="21"/>
              <w:shd w:val="clear" w:color="auto" w:fill="auto"/>
              <w:spacing w:before="0" w:line="277" w:lineRule="exact"/>
              <w:ind w:left="271" w:right="130"/>
              <w:jc w:val="center"/>
              <w:rPr>
                <w:bCs/>
                <w:sz w:val="22"/>
                <w:szCs w:val="22"/>
              </w:rPr>
            </w:pPr>
            <w:r w:rsidRPr="00A3100D">
              <w:rPr>
                <w:rStyle w:val="212pt"/>
                <w:bCs/>
                <w:sz w:val="22"/>
                <w:szCs w:val="22"/>
              </w:rPr>
              <w:t>КЦСР</w:t>
            </w:r>
          </w:p>
          <w:p w14:paraId="4312102A" w14:textId="77777777" w:rsidR="00646F29" w:rsidRPr="00A3100D" w:rsidRDefault="00646F29" w:rsidP="007E0F6C">
            <w:pPr>
              <w:pStyle w:val="21"/>
              <w:shd w:val="clear" w:color="auto" w:fill="auto"/>
              <w:spacing w:before="0" w:line="277" w:lineRule="exact"/>
              <w:ind w:left="271" w:right="130"/>
              <w:jc w:val="center"/>
              <w:rPr>
                <w:bCs/>
                <w:sz w:val="22"/>
                <w:szCs w:val="22"/>
              </w:rPr>
            </w:pPr>
            <w:r w:rsidRPr="00A3100D">
              <w:rPr>
                <w:rStyle w:val="212pt"/>
                <w:bCs/>
                <w:sz w:val="22"/>
                <w:szCs w:val="22"/>
              </w:rPr>
              <w:t>очередной финансовый год</w:t>
            </w:r>
          </w:p>
        </w:tc>
        <w:tc>
          <w:tcPr>
            <w:tcW w:w="7339" w:type="dxa"/>
            <w:tcBorders>
              <w:top w:val="single" w:sz="4" w:space="0" w:color="auto"/>
              <w:left w:val="single" w:sz="4" w:space="0" w:color="auto"/>
              <w:right w:val="single" w:sz="4" w:space="0" w:color="auto"/>
            </w:tcBorders>
            <w:shd w:val="clear" w:color="auto" w:fill="FFFFFF"/>
            <w:vAlign w:val="center"/>
          </w:tcPr>
          <w:p w14:paraId="2702FD31" w14:textId="77777777" w:rsidR="00646F29" w:rsidRPr="00A3100D" w:rsidRDefault="00646F29" w:rsidP="007E0F6C">
            <w:pPr>
              <w:pStyle w:val="21"/>
              <w:shd w:val="clear" w:color="auto" w:fill="auto"/>
              <w:spacing w:before="0" w:line="266" w:lineRule="exact"/>
              <w:jc w:val="center"/>
              <w:rPr>
                <w:bCs/>
                <w:sz w:val="22"/>
                <w:szCs w:val="22"/>
              </w:rPr>
            </w:pPr>
            <w:r w:rsidRPr="00A3100D">
              <w:rPr>
                <w:rStyle w:val="212pt"/>
                <w:bCs/>
                <w:sz w:val="22"/>
                <w:szCs w:val="22"/>
              </w:rPr>
              <w:t>Наименование КЦСР</w:t>
            </w:r>
          </w:p>
        </w:tc>
      </w:tr>
      <w:tr w:rsidR="00646F29" w:rsidRPr="00A3100D" w14:paraId="7DD652F5" w14:textId="77777777" w:rsidTr="00646F29">
        <w:trPr>
          <w:trHeight w:val="24"/>
        </w:trPr>
        <w:tc>
          <w:tcPr>
            <w:tcW w:w="1980" w:type="dxa"/>
            <w:tcBorders>
              <w:top w:val="single" w:sz="4" w:space="0" w:color="auto"/>
              <w:left w:val="single" w:sz="4" w:space="0" w:color="auto"/>
              <w:bottom w:val="single" w:sz="4" w:space="0" w:color="auto"/>
            </w:tcBorders>
            <w:shd w:val="clear" w:color="auto" w:fill="FFFFFF"/>
            <w:vAlign w:val="center"/>
          </w:tcPr>
          <w:p w14:paraId="06761EB3" w14:textId="77777777" w:rsidR="00646F29" w:rsidRPr="00BB2AE8" w:rsidRDefault="00646F29" w:rsidP="007E0F6C">
            <w:pPr>
              <w:pStyle w:val="21"/>
              <w:shd w:val="clear" w:color="auto" w:fill="auto"/>
              <w:spacing w:before="0" w:line="266" w:lineRule="exact"/>
              <w:ind w:left="271" w:right="130"/>
              <w:jc w:val="center"/>
              <w:rPr>
                <w:rStyle w:val="212pt0"/>
                <w:b w:val="0"/>
                <w:bCs w:val="0"/>
                <w:sz w:val="22"/>
                <w:szCs w:val="22"/>
              </w:rPr>
            </w:pPr>
            <w:r w:rsidRPr="00BB2AE8">
              <w:rPr>
                <w:rStyle w:val="212pt0"/>
                <w:b w:val="0"/>
                <w:bCs w:val="0"/>
                <w:sz w:val="22"/>
                <w:szCs w:val="22"/>
              </w:rPr>
              <w:t>20.1.00. S2916</w:t>
            </w:r>
          </w:p>
        </w:tc>
        <w:tc>
          <w:tcPr>
            <w:tcW w:w="7339" w:type="dxa"/>
            <w:tcBorders>
              <w:top w:val="single" w:sz="4" w:space="0" w:color="auto"/>
              <w:left w:val="single" w:sz="4" w:space="0" w:color="auto"/>
              <w:bottom w:val="single" w:sz="4" w:space="0" w:color="auto"/>
              <w:right w:val="single" w:sz="4" w:space="0" w:color="auto"/>
            </w:tcBorders>
            <w:shd w:val="clear" w:color="auto" w:fill="FFFFFF"/>
            <w:vAlign w:val="center"/>
          </w:tcPr>
          <w:p w14:paraId="7C8462FC" w14:textId="77777777" w:rsidR="00646F29" w:rsidRPr="00BB2AE8" w:rsidRDefault="00646F29" w:rsidP="007E0F6C">
            <w:pPr>
              <w:pStyle w:val="21"/>
              <w:shd w:val="clear" w:color="auto" w:fill="auto"/>
              <w:spacing w:before="0" w:line="266" w:lineRule="exact"/>
              <w:ind w:left="135"/>
              <w:jc w:val="left"/>
              <w:rPr>
                <w:rStyle w:val="212pt0"/>
                <w:b w:val="0"/>
                <w:bCs w:val="0"/>
                <w:sz w:val="22"/>
                <w:szCs w:val="22"/>
              </w:rPr>
            </w:pPr>
            <w:r w:rsidRPr="00BB2AE8">
              <w:rPr>
                <w:rStyle w:val="212pt0"/>
                <w:b w:val="0"/>
                <w:bCs w:val="0"/>
                <w:sz w:val="22"/>
                <w:szCs w:val="22"/>
              </w:rPr>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r>
      <w:tr w:rsidR="00646F29" w:rsidRPr="00A3100D" w14:paraId="1D373CEA" w14:textId="77777777" w:rsidTr="00646F29">
        <w:trPr>
          <w:trHeight w:val="24"/>
        </w:trPr>
        <w:tc>
          <w:tcPr>
            <w:tcW w:w="1980" w:type="dxa"/>
            <w:tcBorders>
              <w:top w:val="single" w:sz="4" w:space="0" w:color="auto"/>
              <w:left w:val="single" w:sz="4" w:space="0" w:color="auto"/>
              <w:bottom w:val="single" w:sz="4" w:space="0" w:color="auto"/>
            </w:tcBorders>
            <w:shd w:val="clear" w:color="auto" w:fill="FFFFFF"/>
          </w:tcPr>
          <w:p w14:paraId="2239731F"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20.6.00. S2480</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14:paraId="11023851"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rStyle w:val="212pt"/>
                <w:bCs/>
                <w:sz w:val="22"/>
                <w:szCs w:val="22"/>
              </w:rPr>
              <w:t>Обеспечение мероприятий по переселению граждан из аварийного жилищного фонда</w:t>
            </w:r>
          </w:p>
        </w:tc>
      </w:tr>
      <w:tr w:rsidR="00646F29" w:rsidRPr="00A3100D" w14:paraId="6A093407" w14:textId="77777777" w:rsidTr="00646F29">
        <w:trPr>
          <w:trHeight w:val="24"/>
        </w:trPr>
        <w:tc>
          <w:tcPr>
            <w:tcW w:w="1980" w:type="dxa"/>
            <w:tcBorders>
              <w:top w:val="single" w:sz="4" w:space="0" w:color="auto"/>
              <w:left w:val="single" w:sz="4" w:space="0" w:color="auto"/>
              <w:bottom w:val="single" w:sz="4" w:space="0" w:color="auto"/>
            </w:tcBorders>
            <w:shd w:val="clear" w:color="auto" w:fill="FFFFFF"/>
            <w:vAlign w:val="center"/>
          </w:tcPr>
          <w:p w14:paraId="6B28AD67" w14:textId="77777777" w:rsidR="00646F29" w:rsidRPr="00BB2AE8" w:rsidRDefault="00646F29" w:rsidP="007E0F6C">
            <w:pPr>
              <w:pStyle w:val="21"/>
              <w:shd w:val="clear" w:color="auto" w:fill="auto"/>
              <w:spacing w:before="0" w:line="266" w:lineRule="exact"/>
              <w:ind w:left="271" w:right="130"/>
              <w:jc w:val="center"/>
              <w:rPr>
                <w:rStyle w:val="212pt0"/>
                <w:b w:val="0"/>
                <w:bCs w:val="0"/>
                <w:sz w:val="22"/>
                <w:szCs w:val="22"/>
              </w:rPr>
            </w:pPr>
            <w:r w:rsidRPr="00BB2AE8">
              <w:rPr>
                <w:rStyle w:val="212pt0"/>
                <w:b w:val="0"/>
                <w:bCs w:val="0"/>
                <w:sz w:val="22"/>
                <w:szCs w:val="22"/>
              </w:rPr>
              <w:t>20.5. А2.55195</w:t>
            </w:r>
          </w:p>
        </w:tc>
        <w:tc>
          <w:tcPr>
            <w:tcW w:w="7339" w:type="dxa"/>
            <w:tcBorders>
              <w:top w:val="single" w:sz="4" w:space="0" w:color="auto"/>
              <w:left w:val="single" w:sz="4" w:space="0" w:color="auto"/>
              <w:bottom w:val="single" w:sz="4" w:space="0" w:color="auto"/>
              <w:right w:val="single" w:sz="4" w:space="0" w:color="auto"/>
            </w:tcBorders>
            <w:shd w:val="clear" w:color="auto" w:fill="FFFFFF"/>
            <w:vAlign w:val="center"/>
          </w:tcPr>
          <w:p w14:paraId="129144CD" w14:textId="77777777" w:rsidR="00646F29" w:rsidRPr="00BB2AE8" w:rsidRDefault="00646F29" w:rsidP="007E0F6C">
            <w:pPr>
              <w:pStyle w:val="21"/>
              <w:shd w:val="clear" w:color="auto" w:fill="auto"/>
              <w:spacing w:before="0" w:line="266" w:lineRule="exact"/>
              <w:ind w:left="135"/>
              <w:jc w:val="left"/>
              <w:rPr>
                <w:rStyle w:val="212pt0"/>
                <w:b w:val="0"/>
                <w:bCs w:val="0"/>
                <w:sz w:val="22"/>
                <w:szCs w:val="22"/>
              </w:rPr>
            </w:pPr>
            <w:r w:rsidRPr="00BB2AE8">
              <w:rPr>
                <w:rStyle w:val="212pt0"/>
                <w:b w:val="0"/>
                <w:bCs w:val="0"/>
                <w:sz w:val="22"/>
                <w:szCs w:val="22"/>
              </w:rPr>
              <w:t>Государственная поддержка лучших сельских учреждений культуры</w:t>
            </w:r>
          </w:p>
        </w:tc>
      </w:tr>
      <w:tr w:rsidR="00646F29" w:rsidRPr="00A3100D" w14:paraId="367DA9C3" w14:textId="77777777" w:rsidTr="00646F29">
        <w:trPr>
          <w:trHeight w:val="24"/>
        </w:trPr>
        <w:tc>
          <w:tcPr>
            <w:tcW w:w="1980" w:type="dxa"/>
            <w:tcBorders>
              <w:top w:val="single" w:sz="4" w:space="0" w:color="auto"/>
              <w:left w:val="single" w:sz="4" w:space="0" w:color="auto"/>
              <w:bottom w:val="single" w:sz="4" w:space="0" w:color="auto"/>
            </w:tcBorders>
            <w:shd w:val="clear" w:color="auto" w:fill="FFFFFF"/>
            <w:vAlign w:val="center"/>
          </w:tcPr>
          <w:p w14:paraId="7E1DDC49" w14:textId="77777777" w:rsidR="00646F29" w:rsidRPr="00BB2AE8" w:rsidRDefault="00646F29" w:rsidP="007E0F6C">
            <w:pPr>
              <w:pStyle w:val="21"/>
              <w:shd w:val="clear" w:color="auto" w:fill="auto"/>
              <w:spacing w:before="0" w:line="266" w:lineRule="exact"/>
              <w:ind w:left="271" w:right="130"/>
              <w:jc w:val="center"/>
              <w:rPr>
                <w:rStyle w:val="212pt0"/>
                <w:b w:val="0"/>
                <w:bCs w:val="0"/>
                <w:sz w:val="22"/>
                <w:szCs w:val="22"/>
              </w:rPr>
            </w:pPr>
            <w:r w:rsidRPr="004809D3">
              <w:rPr>
                <w:rStyle w:val="212pt0"/>
                <w:b w:val="0"/>
                <w:bCs w:val="0"/>
                <w:sz w:val="22"/>
                <w:szCs w:val="22"/>
              </w:rPr>
              <w:t>22</w:t>
            </w:r>
            <w:r>
              <w:rPr>
                <w:rStyle w:val="212pt0"/>
                <w:b w:val="0"/>
                <w:bCs w:val="0"/>
                <w:sz w:val="22"/>
                <w:szCs w:val="22"/>
              </w:rPr>
              <w:t>.</w:t>
            </w:r>
            <w:r w:rsidRPr="004809D3">
              <w:rPr>
                <w:rStyle w:val="212pt0"/>
                <w:b w:val="0"/>
                <w:bCs w:val="0"/>
                <w:sz w:val="22"/>
                <w:szCs w:val="22"/>
              </w:rPr>
              <w:t>1</w:t>
            </w:r>
            <w:r>
              <w:rPr>
                <w:rStyle w:val="212pt0"/>
                <w:b w:val="0"/>
                <w:bCs w:val="0"/>
                <w:sz w:val="22"/>
                <w:szCs w:val="22"/>
              </w:rPr>
              <w:t>.</w:t>
            </w:r>
            <w:r w:rsidRPr="004809D3">
              <w:rPr>
                <w:rStyle w:val="212pt0"/>
                <w:b w:val="0"/>
                <w:bCs w:val="0"/>
                <w:sz w:val="22"/>
                <w:szCs w:val="22"/>
              </w:rPr>
              <w:t>00</w:t>
            </w:r>
            <w:r>
              <w:rPr>
                <w:rStyle w:val="212pt0"/>
                <w:b w:val="0"/>
                <w:bCs w:val="0"/>
                <w:sz w:val="22"/>
                <w:szCs w:val="22"/>
              </w:rPr>
              <w:t>.</w:t>
            </w:r>
            <w:r w:rsidRPr="004809D3">
              <w:rPr>
                <w:rStyle w:val="212pt0"/>
                <w:b w:val="0"/>
                <w:bCs w:val="0"/>
                <w:sz w:val="22"/>
                <w:szCs w:val="22"/>
              </w:rPr>
              <w:t xml:space="preserve"> S2980</w:t>
            </w:r>
          </w:p>
        </w:tc>
        <w:tc>
          <w:tcPr>
            <w:tcW w:w="7339" w:type="dxa"/>
            <w:tcBorders>
              <w:top w:val="single" w:sz="4" w:space="0" w:color="auto"/>
              <w:left w:val="single" w:sz="4" w:space="0" w:color="auto"/>
              <w:bottom w:val="single" w:sz="4" w:space="0" w:color="auto"/>
              <w:right w:val="single" w:sz="4" w:space="0" w:color="auto"/>
            </w:tcBorders>
            <w:shd w:val="clear" w:color="auto" w:fill="FFFFFF"/>
            <w:vAlign w:val="center"/>
          </w:tcPr>
          <w:p w14:paraId="5A98E45D" w14:textId="77777777" w:rsidR="00646F29" w:rsidRPr="00BB2AE8" w:rsidRDefault="00646F29" w:rsidP="007E0F6C">
            <w:pPr>
              <w:pStyle w:val="21"/>
              <w:shd w:val="clear" w:color="auto" w:fill="auto"/>
              <w:spacing w:before="0" w:line="266" w:lineRule="exact"/>
              <w:ind w:left="135"/>
              <w:jc w:val="left"/>
              <w:rPr>
                <w:rStyle w:val="212pt0"/>
                <w:b w:val="0"/>
                <w:bCs w:val="0"/>
                <w:sz w:val="22"/>
                <w:szCs w:val="22"/>
              </w:rPr>
            </w:pPr>
            <w:r w:rsidRPr="004809D3">
              <w:rPr>
                <w:rStyle w:val="212pt0"/>
                <w:b w:val="0"/>
                <w:bCs w:val="0"/>
                <w:sz w:val="22"/>
                <w:szCs w:val="22"/>
              </w:rPr>
              <w:t>Реализация мероприятий на подготовку документации по планировке территории (проектов планировки территории и (или) проектов межевания территорий)</w:t>
            </w:r>
          </w:p>
        </w:tc>
      </w:tr>
      <w:tr w:rsidR="00646F29" w:rsidRPr="00A3100D" w14:paraId="0AF11094" w14:textId="77777777" w:rsidTr="00646F29">
        <w:trPr>
          <w:trHeight w:val="24"/>
        </w:trPr>
        <w:tc>
          <w:tcPr>
            <w:tcW w:w="1980" w:type="dxa"/>
            <w:tcBorders>
              <w:top w:val="single" w:sz="4" w:space="0" w:color="auto"/>
              <w:left w:val="single" w:sz="4" w:space="0" w:color="auto"/>
            </w:tcBorders>
            <w:shd w:val="clear" w:color="auto" w:fill="FFFFFF"/>
          </w:tcPr>
          <w:p w14:paraId="0DE67FD9"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0"/>
                <w:b w:val="0"/>
                <w:sz w:val="22"/>
                <w:szCs w:val="22"/>
              </w:rPr>
              <w:t>91.0.00.00000</w:t>
            </w:r>
          </w:p>
        </w:tc>
        <w:tc>
          <w:tcPr>
            <w:tcW w:w="7339" w:type="dxa"/>
            <w:tcBorders>
              <w:top w:val="single" w:sz="4" w:space="0" w:color="auto"/>
              <w:left w:val="single" w:sz="4" w:space="0" w:color="auto"/>
              <w:right w:val="single" w:sz="4" w:space="0" w:color="auto"/>
            </w:tcBorders>
            <w:shd w:val="clear" w:color="auto" w:fill="FFFFFF"/>
          </w:tcPr>
          <w:p w14:paraId="5EC371C9"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rStyle w:val="212pt0"/>
                <w:b w:val="0"/>
                <w:sz w:val="22"/>
                <w:szCs w:val="22"/>
              </w:rPr>
              <w:t>Непрограммные расходы органов местного самоуправления</w:t>
            </w:r>
          </w:p>
        </w:tc>
      </w:tr>
      <w:tr w:rsidR="00646F29" w:rsidRPr="00A3100D" w14:paraId="556B05E4" w14:textId="77777777" w:rsidTr="00646F29">
        <w:trPr>
          <w:trHeight w:val="24"/>
        </w:trPr>
        <w:tc>
          <w:tcPr>
            <w:tcW w:w="1980" w:type="dxa"/>
            <w:tcBorders>
              <w:top w:val="single" w:sz="4" w:space="0" w:color="auto"/>
              <w:left w:val="single" w:sz="4" w:space="0" w:color="auto"/>
            </w:tcBorders>
            <w:shd w:val="clear" w:color="auto" w:fill="FFFFFF"/>
          </w:tcPr>
          <w:p w14:paraId="5D15A819"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0"/>
                <w:b w:val="0"/>
                <w:sz w:val="22"/>
                <w:szCs w:val="22"/>
              </w:rPr>
              <w:t>91.1.00.00000</w:t>
            </w:r>
          </w:p>
        </w:tc>
        <w:tc>
          <w:tcPr>
            <w:tcW w:w="7339" w:type="dxa"/>
            <w:tcBorders>
              <w:top w:val="single" w:sz="4" w:space="0" w:color="auto"/>
              <w:left w:val="single" w:sz="4" w:space="0" w:color="auto"/>
              <w:right w:val="single" w:sz="4" w:space="0" w:color="auto"/>
            </w:tcBorders>
            <w:shd w:val="clear" w:color="auto" w:fill="FFFFFF"/>
          </w:tcPr>
          <w:p w14:paraId="22DEB8FA" w14:textId="77777777" w:rsidR="00646F29" w:rsidRPr="00A3100D" w:rsidRDefault="00646F29" w:rsidP="007E0F6C">
            <w:pPr>
              <w:pStyle w:val="21"/>
              <w:shd w:val="clear" w:color="auto" w:fill="auto"/>
              <w:spacing w:before="0" w:line="274" w:lineRule="exact"/>
              <w:ind w:left="135"/>
              <w:jc w:val="left"/>
              <w:rPr>
                <w:bCs/>
                <w:sz w:val="22"/>
                <w:szCs w:val="22"/>
              </w:rPr>
            </w:pPr>
            <w:r w:rsidRPr="00A3100D">
              <w:rPr>
                <w:rStyle w:val="212pt0"/>
                <w:b w:val="0"/>
                <w:sz w:val="22"/>
                <w:szCs w:val="22"/>
              </w:rPr>
              <w:t>Непрограммные расходы органов местного самоуправления за счет средств местного бюджета</w:t>
            </w:r>
          </w:p>
        </w:tc>
      </w:tr>
      <w:tr w:rsidR="00646F29" w:rsidRPr="00A3100D" w14:paraId="2E02B0D2" w14:textId="77777777" w:rsidTr="00646F29">
        <w:trPr>
          <w:trHeight w:val="24"/>
        </w:trPr>
        <w:tc>
          <w:tcPr>
            <w:tcW w:w="1980" w:type="dxa"/>
            <w:tcBorders>
              <w:top w:val="single" w:sz="4" w:space="0" w:color="auto"/>
              <w:left w:val="single" w:sz="4" w:space="0" w:color="auto"/>
            </w:tcBorders>
            <w:shd w:val="clear" w:color="auto" w:fill="FFFFFF"/>
          </w:tcPr>
          <w:p w14:paraId="05CDE914" w14:textId="77777777" w:rsidR="00646F29" w:rsidRPr="00BD2C58" w:rsidRDefault="00646F29" w:rsidP="007E0F6C">
            <w:pPr>
              <w:pStyle w:val="21"/>
              <w:shd w:val="clear" w:color="auto" w:fill="auto"/>
              <w:spacing w:before="0" w:line="266" w:lineRule="exact"/>
              <w:ind w:left="271" w:right="130"/>
              <w:jc w:val="center"/>
              <w:rPr>
                <w:bCs/>
                <w:i/>
                <w:iCs/>
                <w:sz w:val="22"/>
                <w:szCs w:val="22"/>
              </w:rPr>
            </w:pPr>
            <w:r w:rsidRPr="00BD2C58">
              <w:rPr>
                <w:rStyle w:val="212pt1"/>
                <w:bCs/>
                <w:i w:val="0"/>
                <w:iCs w:val="0"/>
                <w:sz w:val="22"/>
                <w:szCs w:val="22"/>
              </w:rPr>
              <w:t>91.1.00.60000</w:t>
            </w:r>
          </w:p>
        </w:tc>
        <w:tc>
          <w:tcPr>
            <w:tcW w:w="7339" w:type="dxa"/>
            <w:tcBorders>
              <w:top w:val="single" w:sz="4" w:space="0" w:color="auto"/>
              <w:left w:val="single" w:sz="4" w:space="0" w:color="auto"/>
              <w:right w:val="single" w:sz="4" w:space="0" w:color="auto"/>
            </w:tcBorders>
            <w:shd w:val="clear" w:color="auto" w:fill="FFFFFF"/>
          </w:tcPr>
          <w:p w14:paraId="4773514C" w14:textId="77777777" w:rsidR="00646F29" w:rsidRPr="006C05C5" w:rsidRDefault="00646F29" w:rsidP="007E0F6C">
            <w:pPr>
              <w:pStyle w:val="21"/>
              <w:shd w:val="clear" w:color="auto" w:fill="auto"/>
              <w:spacing w:before="0" w:line="274" w:lineRule="exact"/>
              <w:ind w:left="135"/>
              <w:jc w:val="left"/>
              <w:rPr>
                <w:bCs/>
                <w:i/>
                <w:iCs/>
                <w:sz w:val="22"/>
                <w:szCs w:val="22"/>
              </w:rPr>
            </w:pPr>
            <w:r w:rsidRPr="006C05C5">
              <w:rPr>
                <w:rStyle w:val="212pt1"/>
                <w:bCs/>
                <w:i w:val="0"/>
                <w:iCs w:val="0"/>
                <w:sz w:val="22"/>
                <w:szCs w:val="22"/>
              </w:rPr>
              <w:t>Осуществление органами местного самоуправления полномочий местного значения поселения</w:t>
            </w:r>
          </w:p>
        </w:tc>
      </w:tr>
      <w:tr w:rsidR="00646F29" w:rsidRPr="00A3100D" w14:paraId="4A840915" w14:textId="77777777" w:rsidTr="00646F29">
        <w:trPr>
          <w:trHeight w:val="24"/>
        </w:trPr>
        <w:tc>
          <w:tcPr>
            <w:tcW w:w="1980" w:type="dxa"/>
            <w:tcBorders>
              <w:top w:val="single" w:sz="4" w:space="0" w:color="auto"/>
              <w:left w:val="single" w:sz="4" w:space="0" w:color="auto"/>
            </w:tcBorders>
            <w:shd w:val="clear" w:color="auto" w:fill="FFFFFF"/>
          </w:tcPr>
          <w:p w14:paraId="38462475"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91.1.00.60001</w:t>
            </w:r>
          </w:p>
        </w:tc>
        <w:tc>
          <w:tcPr>
            <w:tcW w:w="7339" w:type="dxa"/>
            <w:tcBorders>
              <w:top w:val="single" w:sz="4" w:space="0" w:color="auto"/>
              <w:left w:val="single" w:sz="4" w:space="0" w:color="auto"/>
              <w:right w:val="single" w:sz="4" w:space="0" w:color="auto"/>
            </w:tcBorders>
            <w:shd w:val="clear" w:color="auto" w:fill="FFFFFF"/>
          </w:tcPr>
          <w:p w14:paraId="75F170DF"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rStyle w:val="212pt"/>
                <w:bCs/>
                <w:sz w:val="22"/>
                <w:szCs w:val="22"/>
              </w:rPr>
              <w:t>Обеспечение деятельности в сфере установленных функций</w:t>
            </w:r>
          </w:p>
        </w:tc>
      </w:tr>
      <w:tr w:rsidR="00646F29" w:rsidRPr="00A3100D" w14:paraId="4FA9C0C7" w14:textId="77777777" w:rsidTr="00646F29">
        <w:trPr>
          <w:trHeight w:val="24"/>
        </w:trPr>
        <w:tc>
          <w:tcPr>
            <w:tcW w:w="1980" w:type="dxa"/>
            <w:tcBorders>
              <w:top w:val="single" w:sz="4" w:space="0" w:color="auto"/>
              <w:left w:val="single" w:sz="4" w:space="0" w:color="auto"/>
            </w:tcBorders>
            <w:shd w:val="clear" w:color="auto" w:fill="FFFFFF"/>
          </w:tcPr>
          <w:p w14:paraId="06856B5B" w14:textId="30B5316F" w:rsidR="00646F29" w:rsidRPr="00A3100D" w:rsidRDefault="00646F29" w:rsidP="00646F29">
            <w:pPr>
              <w:pStyle w:val="21"/>
              <w:shd w:val="clear" w:color="auto" w:fill="auto"/>
              <w:spacing w:before="0" w:line="266" w:lineRule="exact"/>
              <w:ind w:left="271" w:right="130"/>
              <w:jc w:val="center"/>
              <w:rPr>
                <w:rStyle w:val="212pt"/>
                <w:bCs/>
                <w:sz w:val="22"/>
                <w:szCs w:val="22"/>
              </w:rPr>
            </w:pPr>
            <w:r w:rsidRPr="00A3100D">
              <w:rPr>
                <w:rStyle w:val="212pt"/>
                <w:bCs/>
                <w:sz w:val="22"/>
                <w:szCs w:val="22"/>
              </w:rPr>
              <w:t>91.1.00.60</w:t>
            </w:r>
            <w:r>
              <w:rPr>
                <w:rStyle w:val="212pt"/>
                <w:bCs/>
                <w:sz w:val="22"/>
                <w:szCs w:val="22"/>
              </w:rPr>
              <w:t>002</w:t>
            </w:r>
          </w:p>
        </w:tc>
        <w:tc>
          <w:tcPr>
            <w:tcW w:w="7339" w:type="dxa"/>
            <w:tcBorders>
              <w:top w:val="single" w:sz="4" w:space="0" w:color="auto"/>
              <w:left w:val="single" w:sz="4" w:space="0" w:color="auto"/>
              <w:right w:val="single" w:sz="4" w:space="0" w:color="auto"/>
            </w:tcBorders>
            <w:shd w:val="clear" w:color="auto" w:fill="FFFFFF"/>
          </w:tcPr>
          <w:p w14:paraId="477431DD" w14:textId="32362B1E" w:rsidR="00646F29" w:rsidRPr="00A3100D" w:rsidRDefault="00646F29" w:rsidP="00646F29">
            <w:pPr>
              <w:pStyle w:val="21"/>
              <w:shd w:val="clear" w:color="auto" w:fill="auto"/>
              <w:spacing w:before="0" w:line="266" w:lineRule="exact"/>
              <w:ind w:left="135"/>
              <w:jc w:val="left"/>
              <w:rPr>
                <w:rStyle w:val="212pt"/>
                <w:bCs/>
                <w:sz w:val="22"/>
                <w:szCs w:val="22"/>
              </w:rPr>
            </w:pPr>
            <w:r w:rsidRPr="00CE1870">
              <w:rPr>
                <w:rStyle w:val="212pt"/>
                <w:bCs/>
                <w:sz w:val="22"/>
                <w:szCs w:val="22"/>
              </w:rPr>
              <w:t>Обеспечение деятельности в сфере установленных функций бюджетных, автономных и казенных учреждений</w:t>
            </w:r>
          </w:p>
        </w:tc>
      </w:tr>
      <w:tr w:rsidR="00646F29" w:rsidRPr="00A3100D" w14:paraId="527C547F" w14:textId="77777777" w:rsidTr="00646F29">
        <w:trPr>
          <w:trHeight w:val="24"/>
        </w:trPr>
        <w:tc>
          <w:tcPr>
            <w:tcW w:w="1980" w:type="dxa"/>
            <w:tcBorders>
              <w:top w:val="single" w:sz="4" w:space="0" w:color="auto"/>
              <w:left w:val="single" w:sz="4" w:space="0" w:color="auto"/>
            </w:tcBorders>
            <w:shd w:val="clear" w:color="auto" w:fill="FFFFFF"/>
          </w:tcPr>
          <w:p w14:paraId="465D3E06"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91.1.00.60003</w:t>
            </w:r>
          </w:p>
        </w:tc>
        <w:tc>
          <w:tcPr>
            <w:tcW w:w="7339" w:type="dxa"/>
            <w:tcBorders>
              <w:top w:val="single" w:sz="4" w:space="0" w:color="auto"/>
              <w:left w:val="single" w:sz="4" w:space="0" w:color="auto"/>
              <w:right w:val="single" w:sz="4" w:space="0" w:color="auto"/>
            </w:tcBorders>
            <w:shd w:val="clear" w:color="auto" w:fill="FFFFFF"/>
          </w:tcPr>
          <w:p w14:paraId="02214C64"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rStyle w:val="212pt"/>
                <w:bCs/>
                <w:sz w:val="22"/>
                <w:szCs w:val="22"/>
              </w:rPr>
              <w:t>Проведение выборов и референдумов</w:t>
            </w:r>
          </w:p>
        </w:tc>
      </w:tr>
      <w:tr w:rsidR="00646F29" w:rsidRPr="00A3100D" w14:paraId="32A47671" w14:textId="77777777" w:rsidTr="00646F29">
        <w:trPr>
          <w:trHeight w:val="24"/>
        </w:trPr>
        <w:tc>
          <w:tcPr>
            <w:tcW w:w="1980" w:type="dxa"/>
            <w:tcBorders>
              <w:top w:val="single" w:sz="4" w:space="0" w:color="auto"/>
              <w:left w:val="single" w:sz="4" w:space="0" w:color="auto"/>
            </w:tcBorders>
            <w:shd w:val="clear" w:color="auto" w:fill="FFFFFF"/>
          </w:tcPr>
          <w:p w14:paraId="06C26083"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91.1.00.60004</w:t>
            </w:r>
          </w:p>
        </w:tc>
        <w:tc>
          <w:tcPr>
            <w:tcW w:w="7339" w:type="dxa"/>
            <w:tcBorders>
              <w:top w:val="single" w:sz="4" w:space="0" w:color="auto"/>
              <w:left w:val="single" w:sz="4" w:space="0" w:color="auto"/>
              <w:right w:val="single" w:sz="4" w:space="0" w:color="auto"/>
            </w:tcBorders>
            <w:shd w:val="clear" w:color="auto" w:fill="FFFFFF"/>
          </w:tcPr>
          <w:p w14:paraId="69FD39EF"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rStyle w:val="212pt"/>
                <w:bCs/>
                <w:sz w:val="22"/>
                <w:szCs w:val="22"/>
              </w:rPr>
              <w:t>Резервный фонд администрации муниципального образования</w:t>
            </w:r>
          </w:p>
        </w:tc>
      </w:tr>
      <w:tr w:rsidR="00646F29" w:rsidRPr="00A3100D" w14:paraId="79DD278F" w14:textId="77777777" w:rsidTr="00646F29">
        <w:trPr>
          <w:trHeight w:val="24"/>
        </w:trPr>
        <w:tc>
          <w:tcPr>
            <w:tcW w:w="1980" w:type="dxa"/>
            <w:tcBorders>
              <w:top w:val="single" w:sz="4" w:space="0" w:color="auto"/>
              <w:left w:val="single" w:sz="4" w:space="0" w:color="auto"/>
            </w:tcBorders>
            <w:shd w:val="clear" w:color="auto" w:fill="FFFFFF"/>
          </w:tcPr>
          <w:p w14:paraId="6A60A71D"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91.1.00.60005</w:t>
            </w:r>
          </w:p>
        </w:tc>
        <w:tc>
          <w:tcPr>
            <w:tcW w:w="7339" w:type="dxa"/>
            <w:tcBorders>
              <w:top w:val="single" w:sz="4" w:space="0" w:color="auto"/>
              <w:left w:val="single" w:sz="4" w:space="0" w:color="auto"/>
              <w:right w:val="single" w:sz="4" w:space="0" w:color="auto"/>
            </w:tcBorders>
            <w:shd w:val="clear" w:color="auto" w:fill="FFFFFF"/>
          </w:tcPr>
          <w:p w14:paraId="18F7EA1D"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rStyle w:val="212pt"/>
                <w:bCs/>
                <w:sz w:val="22"/>
                <w:szCs w:val="22"/>
              </w:rPr>
              <w:t>Другие общегосударственные вопросы</w:t>
            </w:r>
          </w:p>
        </w:tc>
      </w:tr>
      <w:tr w:rsidR="00646F29" w:rsidRPr="00A3100D" w14:paraId="7F938EAB" w14:textId="77777777" w:rsidTr="00646F29">
        <w:trPr>
          <w:trHeight w:val="24"/>
        </w:trPr>
        <w:tc>
          <w:tcPr>
            <w:tcW w:w="1980" w:type="dxa"/>
            <w:tcBorders>
              <w:top w:val="single" w:sz="4" w:space="0" w:color="auto"/>
              <w:left w:val="single" w:sz="4" w:space="0" w:color="auto"/>
            </w:tcBorders>
            <w:shd w:val="clear" w:color="auto" w:fill="FFFFFF"/>
          </w:tcPr>
          <w:p w14:paraId="34438EAA"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91.1.00.60007</w:t>
            </w:r>
          </w:p>
        </w:tc>
        <w:tc>
          <w:tcPr>
            <w:tcW w:w="7339" w:type="dxa"/>
            <w:tcBorders>
              <w:top w:val="single" w:sz="4" w:space="0" w:color="auto"/>
              <w:left w:val="single" w:sz="4" w:space="0" w:color="auto"/>
              <w:right w:val="single" w:sz="4" w:space="0" w:color="auto"/>
            </w:tcBorders>
            <w:shd w:val="clear" w:color="auto" w:fill="FFFFFF"/>
          </w:tcPr>
          <w:p w14:paraId="1EC4D106" w14:textId="77777777" w:rsidR="00646F29" w:rsidRPr="00A3100D" w:rsidRDefault="00646F29" w:rsidP="007E0F6C">
            <w:pPr>
              <w:pStyle w:val="21"/>
              <w:shd w:val="clear" w:color="auto" w:fill="auto"/>
              <w:spacing w:before="0" w:line="270" w:lineRule="exact"/>
              <w:ind w:left="135"/>
              <w:jc w:val="left"/>
              <w:rPr>
                <w:bCs/>
                <w:sz w:val="22"/>
                <w:szCs w:val="22"/>
              </w:rPr>
            </w:pPr>
            <w:r w:rsidRPr="00A3100D">
              <w:rPr>
                <w:rStyle w:val="212pt"/>
                <w:bCs/>
                <w:sz w:val="22"/>
                <w:szCs w:val="22"/>
              </w:rPr>
              <w:t>Реализация других функций, связанных с обеспечением национальной безопасности и правоохранительной деятельности</w:t>
            </w:r>
          </w:p>
        </w:tc>
      </w:tr>
      <w:tr w:rsidR="00646F29" w:rsidRPr="00A3100D" w14:paraId="52A28272" w14:textId="77777777" w:rsidTr="00646F29">
        <w:trPr>
          <w:trHeight w:val="24"/>
        </w:trPr>
        <w:tc>
          <w:tcPr>
            <w:tcW w:w="1980" w:type="dxa"/>
            <w:tcBorders>
              <w:top w:val="single" w:sz="4" w:space="0" w:color="auto"/>
              <w:left w:val="single" w:sz="4" w:space="0" w:color="auto"/>
            </w:tcBorders>
            <w:shd w:val="clear" w:color="auto" w:fill="FFFFFF"/>
          </w:tcPr>
          <w:p w14:paraId="5AD53EDD"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91.1.00.60009</w:t>
            </w:r>
          </w:p>
        </w:tc>
        <w:tc>
          <w:tcPr>
            <w:tcW w:w="7339" w:type="dxa"/>
            <w:tcBorders>
              <w:top w:val="single" w:sz="4" w:space="0" w:color="auto"/>
              <w:left w:val="single" w:sz="4" w:space="0" w:color="auto"/>
              <w:right w:val="single" w:sz="4" w:space="0" w:color="auto"/>
            </w:tcBorders>
            <w:shd w:val="clear" w:color="auto" w:fill="FFFFFF"/>
          </w:tcPr>
          <w:p w14:paraId="41D99128"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rStyle w:val="212pt"/>
                <w:bCs/>
                <w:sz w:val="22"/>
                <w:szCs w:val="22"/>
              </w:rPr>
              <w:t>Текущий ремонт в сфере установленных функций</w:t>
            </w:r>
          </w:p>
        </w:tc>
      </w:tr>
      <w:tr w:rsidR="00646F29" w:rsidRPr="00A3100D" w14:paraId="4C38D68C" w14:textId="77777777" w:rsidTr="00646F29">
        <w:trPr>
          <w:trHeight w:val="24"/>
        </w:trPr>
        <w:tc>
          <w:tcPr>
            <w:tcW w:w="1980" w:type="dxa"/>
            <w:tcBorders>
              <w:top w:val="single" w:sz="4" w:space="0" w:color="auto"/>
              <w:left w:val="single" w:sz="4" w:space="0" w:color="auto"/>
            </w:tcBorders>
            <w:shd w:val="clear" w:color="auto" w:fill="FFFFFF"/>
          </w:tcPr>
          <w:p w14:paraId="3F73443A"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91.1.00.60011</w:t>
            </w:r>
          </w:p>
        </w:tc>
        <w:tc>
          <w:tcPr>
            <w:tcW w:w="7339" w:type="dxa"/>
            <w:tcBorders>
              <w:top w:val="single" w:sz="4" w:space="0" w:color="auto"/>
              <w:left w:val="single" w:sz="4" w:space="0" w:color="auto"/>
              <w:right w:val="single" w:sz="4" w:space="0" w:color="auto"/>
            </w:tcBorders>
            <w:shd w:val="clear" w:color="auto" w:fill="FFFFFF"/>
          </w:tcPr>
          <w:p w14:paraId="440D45BA"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rStyle w:val="212pt"/>
                <w:bCs/>
                <w:sz w:val="22"/>
                <w:szCs w:val="22"/>
              </w:rPr>
              <w:t>Иные мероприятия в сфере установленных функций</w:t>
            </w:r>
          </w:p>
        </w:tc>
      </w:tr>
      <w:tr w:rsidR="00646F29" w:rsidRPr="00A3100D" w14:paraId="0840F881" w14:textId="77777777" w:rsidTr="00646F29">
        <w:trPr>
          <w:trHeight w:val="24"/>
        </w:trPr>
        <w:tc>
          <w:tcPr>
            <w:tcW w:w="1980" w:type="dxa"/>
            <w:tcBorders>
              <w:top w:val="single" w:sz="4" w:space="0" w:color="auto"/>
              <w:left w:val="single" w:sz="4" w:space="0" w:color="auto"/>
            </w:tcBorders>
            <w:shd w:val="clear" w:color="auto" w:fill="FFFFFF"/>
          </w:tcPr>
          <w:p w14:paraId="3B8B9ADE"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91.1.00.60013</w:t>
            </w:r>
          </w:p>
        </w:tc>
        <w:tc>
          <w:tcPr>
            <w:tcW w:w="7339" w:type="dxa"/>
            <w:tcBorders>
              <w:top w:val="single" w:sz="4" w:space="0" w:color="auto"/>
              <w:left w:val="single" w:sz="4" w:space="0" w:color="auto"/>
              <w:right w:val="single" w:sz="4" w:space="0" w:color="auto"/>
            </w:tcBorders>
            <w:shd w:val="clear" w:color="auto" w:fill="FFFFFF"/>
          </w:tcPr>
          <w:p w14:paraId="75C1009A"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rStyle w:val="212pt"/>
                <w:bCs/>
                <w:sz w:val="22"/>
                <w:szCs w:val="22"/>
              </w:rPr>
              <w:t>Мероприятия, проводимые к юбилейным и знаменательным датам</w:t>
            </w:r>
          </w:p>
        </w:tc>
      </w:tr>
      <w:tr w:rsidR="00646F29" w:rsidRPr="00A3100D" w14:paraId="560F894D" w14:textId="77777777" w:rsidTr="00646F29">
        <w:trPr>
          <w:trHeight w:val="24"/>
        </w:trPr>
        <w:tc>
          <w:tcPr>
            <w:tcW w:w="1980" w:type="dxa"/>
            <w:tcBorders>
              <w:top w:val="single" w:sz="4" w:space="0" w:color="auto"/>
              <w:left w:val="single" w:sz="4" w:space="0" w:color="auto"/>
            </w:tcBorders>
            <w:shd w:val="clear" w:color="auto" w:fill="FFFFFF"/>
          </w:tcPr>
          <w:p w14:paraId="3F8A1759"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91.1.00.60015</w:t>
            </w:r>
          </w:p>
        </w:tc>
        <w:tc>
          <w:tcPr>
            <w:tcW w:w="7339" w:type="dxa"/>
            <w:tcBorders>
              <w:top w:val="single" w:sz="4" w:space="0" w:color="auto"/>
              <w:left w:val="single" w:sz="4" w:space="0" w:color="auto"/>
              <w:right w:val="single" w:sz="4" w:space="0" w:color="auto"/>
            </w:tcBorders>
            <w:shd w:val="clear" w:color="auto" w:fill="FFFFFF"/>
          </w:tcPr>
          <w:p w14:paraId="2FAE8ACC" w14:textId="77777777" w:rsidR="00646F29" w:rsidRPr="00A3100D" w:rsidRDefault="00646F29" w:rsidP="007E0F6C">
            <w:pPr>
              <w:pStyle w:val="21"/>
              <w:shd w:val="clear" w:color="auto" w:fill="auto"/>
              <w:spacing w:before="0" w:line="274" w:lineRule="exact"/>
              <w:ind w:left="135"/>
              <w:jc w:val="left"/>
              <w:rPr>
                <w:bCs/>
                <w:sz w:val="22"/>
                <w:szCs w:val="22"/>
              </w:rPr>
            </w:pPr>
            <w:r w:rsidRPr="00A3100D">
              <w:rPr>
                <w:rStyle w:val="212pt"/>
                <w:bCs/>
                <w:sz w:val="22"/>
                <w:szCs w:val="22"/>
              </w:rPr>
              <w:t>Мероприятия по осуществлению деятельности дворцов и домов культуры, других учреждений культуры</w:t>
            </w:r>
          </w:p>
        </w:tc>
      </w:tr>
      <w:tr w:rsidR="00646F29" w:rsidRPr="00A3100D" w14:paraId="422E6CC6" w14:textId="77777777" w:rsidTr="00646F29">
        <w:trPr>
          <w:trHeight w:val="24"/>
        </w:trPr>
        <w:tc>
          <w:tcPr>
            <w:tcW w:w="1980" w:type="dxa"/>
            <w:tcBorders>
              <w:top w:val="single" w:sz="4" w:space="0" w:color="auto"/>
              <w:left w:val="single" w:sz="4" w:space="0" w:color="auto"/>
            </w:tcBorders>
            <w:shd w:val="clear" w:color="auto" w:fill="FFFFFF"/>
          </w:tcPr>
          <w:p w14:paraId="2D133CF8"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91.1.00.60018</w:t>
            </w:r>
          </w:p>
        </w:tc>
        <w:tc>
          <w:tcPr>
            <w:tcW w:w="7339" w:type="dxa"/>
            <w:tcBorders>
              <w:top w:val="single" w:sz="4" w:space="0" w:color="auto"/>
              <w:left w:val="single" w:sz="4" w:space="0" w:color="auto"/>
              <w:right w:val="single" w:sz="4" w:space="0" w:color="auto"/>
            </w:tcBorders>
            <w:shd w:val="clear" w:color="auto" w:fill="FFFFFF"/>
          </w:tcPr>
          <w:p w14:paraId="5616C272"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rStyle w:val="212pt"/>
                <w:bCs/>
                <w:sz w:val="22"/>
                <w:szCs w:val="22"/>
              </w:rPr>
              <w:t>Доплаты к пенсиям муниципальных служащих</w:t>
            </w:r>
          </w:p>
        </w:tc>
      </w:tr>
      <w:tr w:rsidR="00646F29" w:rsidRPr="00A3100D" w14:paraId="4AE5CB66" w14:textId="77777777" w:rsidTr="00646F29">
        <w:trPr>
          <w:trHeight w:val="24"/>
        </w:trPr>
        <w:tc>
          <w:tcPr>
            <w:tcW w:w="1980" w:type="dxa"/>
            <w:tcBorders>
              <w:top w:val="single" w:sz="4" w:space="0" w:color="auto"/>
              <w:left w:val="single" w:sz="4" w:space="0" w:color="auto"/>
              <w:bottom w:val="single" w:sz="4" w:space="0" w:color="auto"/>
            </w:tcBorders>
            <w:shd w:val="clear" w:color="auto" w:fill="FFFFFF"/>
          </w:tcPr>
          <w:p w14:paraId="0A0FCE36"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91.1.00.60019</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14:paraId="1B669EC6"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rStyle w:val="212pt"/>
                <w:bCs/>
                <w:sz w:val="22"/>
                <w:szCs w:val="22"/>
              </w:rPr>
              <w:t>Обслуживание муниципального долга</w:t>
            </w:r>
          </w:p>
        </w:tc>
      </w:tr>
      <w:tr w:rsidR="00646F29" w:rsidRPr="00A3100D" w14:paraId="6B7466ED" w14:textId="77777777" w:rsidTr="00646F29">
        <w:trPr>
          <w:trHeight w:val="24"/>
        </w:trPr>
        <w:tc>
          <w:tcPr>
            <w:tcW w:w="1980" w:type="dxa"/>
            <w:tcBorders>
              <w:top w:val="single" w:sz="4" w:space="0" w:color="auto"/>
              <w:left w:val="single" w:sz="4" w:space="0" w:color="auto"/>
              <w:bottom w:val="single" w:sz="4" w:space="0" w:color="auto"/>
            </w:tcBorders>
            <w:shd w:val="clear" w:color="auto" w:fill="FFFFFF"/>
          </w:tcPr>
          <w:p w14:paraId="6CB8EE1B"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91.1.00.60020</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14:paraId="0D936AC9"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rStyle w:val="212pt"/>
                <w:bCs/>
                <w:sz w:val="22"/>
                <w:szCs w:val="22"/>
              </w:rPr>
              <w:t>Иные межбюджетные трансферты</w:t>
            </w:r>
          </w:p>
        </w:tc>
      </w:tr>
      <w:tr w:rsidR="00646F29" w:rsidRPr="00A3100D" w14:paraId="15782C0A" w14:textId="77777777" w:rsidTr="00646F29">
        <w:trPr>
          <w:trHeight w:val="24"/>
        </w:trPr>
        <w:tc>
          <w:tcPr>
            <w:tcW w:w="1980" w:type="dxa"/>
            <w:tcBorders>
              <w:top w:val="single" w:sz="4" w:space="0" w:color="auto"/>
              <w:left w:val="single" w:sz="4" w:space="0" w:color="auto"/>
              <w:bottom w:val="single" w:sz="4" w:space="0" w:color="auto"/>
            </w:tcBorders>
            <w:shd w:val="clear" w:color="auto" w:fill="FFFFFF"/>
          </w:tcPr>
          <w:p w14:paraId="6B9D7DFE"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1"/>
                <w:bCs/>
                <w:i w:val="0"/>
                <w:iCs w:val="0"/>
                <w:sz w:val="22"/>
                <w:szCs w:val="22"/>
              </w:rPr>
              <w:t>91.1.00.60100</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14:paraId="13F768B2"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rStyle w:val="212pt1"/>
                <w:bCs/>
                <w:i w:val="0"/>
                <w:iCs w:val="0"/>
                <w:sz w:val="22"/>
                <w:szCs w:val="22"/>
              </w:rPr>
              <w:t>Мероприятия в области жилищно-коммунального хозяйства</w:t>
            </w:r>
          </w:p>
        </w:tc>
      </w:tr>
      <w:tr w:rsidR="00646F29" w:rsidRPr="00A3100D" w14:paraId="120E6EDA" w14:textId="77777777" w:rsidTr="00646F29">
        <w:trPr>
          <w:trHeight w:val="24"/>
        </w:trPr>
        <w:tc>
          <w:tcPr>
            <w:tcW w:w="1980" w:type="dxa"/>
            <w:tcBorders>
              <w:top w:val="single" w:sz="4" w:space="0" w:color="auto"/>
              <w:left w:val="single" w:sz="4" w:space="0" w:color="auto"/>
              <w:bottom w:val="single" w:sz="4" w:space="0" w:color="auto"/>
            </w:tcBorders>
            <w:shd w:val="clear" w:color="auto" w:fill="FFFFFF"/>
          </w:tcPr>
          <w:p w14:paraId="3E3E3807"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91.1.00.60101</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14:paraId="73F82773"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rStyle w:val="212pt"/>
                <w:bCs/>
                <w:sz w:val="22"/>
                <w:szCs w:val="22"/>
              </w:rPr>
              <w:t>Уличное освещение</w:t>
            </w:r>
          </w:p>
        </w:tc>
      </w:tr>
      <w:tr w:rsidR="00646F29" w:rsidRPr="00A3100D" w14:paraId="70173BCA" w14:textId="77777777" w:rsidTr="00646F29">
        <w:trPr>
          <w:trHeight w:val="24"/>
        </w:trPr>
        <w:tc>
          <w:tcPr>
            <w:tcW w:w="1980" w:type="dxa"/>
            <w:tcBorders>
              <w:top w:val="single" w:sz="4" w:space="0" w:color="auto"/>
              <w:left w:val="single" w:sz="4" w:space="0" w:color="auto"/>
              <w:bottom w:val="single" w:sz="4" w:space="0" w:color="auto"/>
            </w:tcBorders>
            <w:shd w:val="clear" w:color="auto" w:fill="FFFFFF"/>
          </w:tcPr>
          <w:p w14:paraId="4EBF4F47"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91.1.00.60104</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14:paraId="1C512578"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rStyle w:val="212pt"/>
                <w:bCs/>
                <w:sz w:val="22"/>
                <w:szCs w:val="22"/>
              </w:rPr>
              <w:t>Организация и содержание мест захоронения</w:t>
            </w:r>
          </w:p>
        </w:tc>
      </w:tr>
      <w:tr w:rsidR="00646F29" w:rsidRPr="00A3100D" w14:paraId="22D0D6FA" w14:textId="77777777" w:rsidTr="00646F29">
        <w:trPr>
          <w:trHeight w:val="24"/>
        </w:trPr>
        <w:tc>
          <w:tcPr>
            <w:tcW w:w="1980" w:type="dxa"/>
            <w:tcBorders>
              <w:top w:val="single" w:sz="4" w:space="0" w:color="auto"/>
              <w:left w:val="single" w:sz="4" w:space="0" w:color="auto"/>
              <w:bottom w:val="single" w:sz="4" w:space="0" w:color="auto"/>
            </w:tcBorders>
            <w:shd w:val="clear" w:color="auto" w:fill="FFFFFF"/>
          </w:tcPr>
          <w:p w14:paraId="465DB45C"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91.1.00.60105</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14:paraId="13DD108E"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rStyle w:val="212pt"/>
                <w:bCs/>
                <w:sz w:val="22"/>
                <w:szCs w:val="22"/>
              </w:rPr>
              <w:t>Прочие мероприятия по благоустройству городских округов и поселений</w:t>
            </w:r>
          </w:p>
        </w:tc>
      </w:tr>
      <w:tr w:rsidR="00646F29" w:rsidRPr="00A3100D" w14:paraId="00C9B8C5" w14:textId="77777777" w:rsidTr="00646F29">
        <w:trPr>
          <w:trHeight w:val="24"/>
        </w:trPr>
        <w:tc>
          <w:tcPr>
            <w:tcW w:w="1980" w:type="dxa"/>
            <w:tcBorders>
              <w:top w:val="single" w:sz="4" w:space="0" w:color="auto"/>
              <w:left w:val="single" w:sz="4" w:space="0" w:color="auto"/>
              <w:bottom w:val="single" w:sz="4" w:space="0" w:color="auto"/>
            </w:tcBorders>
            <w:shd w:val="clear" w:color="auto" w:fill="FFFFFF"/>
          </w:tcPr>
          <w:p w14:paraId="4CAA9726" w14:textId="758A2AB4" w:rsidR="00646F29" w:rsidRPr="00A3100D" w:rsidRDefault="00646F29" w:rsidP="00646F29">
            <w:pPr>
              <w:pStyle w:val="21"/>
              <w:shd w:val="clear" w:color="auto" w:fill="auto"/>
              <w:spacing w:before="0" w:line="266" w:lineRule="exact"/>
              <w:ind w:left="271" w:right="130"/>
              <w:jc w:val="center"/>
              <w:rPr>
                <w:rStyle w:val="212pt"/>
                <w:bCs/>
                <w:sz w:val="22"/>
                <w:szCs w:val="22"/>
              </w:rPr>
            </w:pPr>
            <w:r w:rsidRPr="00A3100D">
              <w:rPr>
                <w:rStyle w:val="212pt"/>
                <w:bCs/>
                <w:sz w:val="22"/>
                <w:szCs w:val="22"/>
              </w:rPr>
              <w:t>91.1.00.6010</w:t>
            </w:r>
            <w:r>
              <w:rPr>
                <w:rStyle w:val="212pt"/>
                <w:bCs/>
                <w:sz w:val="22"/>
                <w:szCs w:val="22"/>
              </w:rPr>
              <w:t>8</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14:paraId="477579AD" w14:textId="50952005" w:rsidR="00646F29" w:rsidRPr="00A3100D" w:rsidRDefault="00646F29" w:rsidP="00646F29">
            <w:pPr>
              <w:pStyle w:val="21"/>
              <w:shd w:val="clear" w:color="auto" w:fill="auto"/>
              <w:spacing w:before="0" w:line="266" w:lineRule="exact"/>
              <w:ind w:left="135"/>
              <w:jc w:val="left"/>
              <w:rPr>
                <w:rStyle w:val="212pt"/>
                <w:bCs/>
                <w:sz w:val="22"/>
                <w:szCs w:val="22"/>
              </w:rPr>
            </w:pPr>
            <w:r w:rsidRPr="00E74CB8">
              <w:rPr>
                <w:rStyle w:val="212pt"/>
                <w:bCs/>
                <w:sz w:val="22"/>
                <w:szCs w:val="22"/>
              </w:rPr>
              <w:t>Мероприятия по жилищному фонду</w:t>
            </w:r>
          </w:p>
        </w:tc>
      </w:tr>
      <w:tr w:rsidR="00646F29" w:rsidRPr="00A3100D" w14:paraId="4D7B8327" w14:textId="77777777" w:rsidTr="00646F29">
        <w:trPr>
          <w:trHeight w:val="24"/>
        </w:trPr>
        <w:tc>
          <w:tcPr>
            <w:tcW w:w="1980" w:type="dxa"/>
            <w:tcBorders>
              <w:top w:val="single" w:sz="4" w:space="0" w:color="auto"/>
              <w:left w:val="single" w:sz="4" w:space="0" w:color="auto"/>
              <w:bottom w:val="single" w:sz="4" w:space="0" w:color="auto"/>
            </w:tcBorders>
            <w:shd w:val="clear" w:color="auto" w:fill="FFFFFF"/>
          </w:tcPr>
          <w:p w14:paraId="40D401EC"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bCs/>
                <w:sz w:val="22"/>
                <w:szCs w:val="22"/>
              </w:rPr>
              <w:t>91.2.00.73150</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14:paraId="205A910E"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bCs/>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646F29" w:rsidRPr="00A3100D" w14:paraId="6867355D" w14:textId="77777777" w:rsidTr="00646F29">
        <w:trPr>
          <w:trHeight w:val="24"/>
        </w:trPr>
        <w:tc>
          <w:tcPr>
            <w:tcW w:w="1980" w:type="dxa"/>
            <w:tcBorders>
              <w:top w:val="single" w:sz="4" w:space="0" w:color="auto"/>
              <w:left w:val="single" w:sz="4" w:space="0" w:color="auto"/>
              <w:bottom w:val="single" w:sz="4" w:space="0" w:color="auto"/>
            </w:tcBorders>
            <w:shd w:val="clear" w:color="auto" w:fill="FFFFFF"/>
          </w:tcPr>
          <w:p w14:paraId="16634A6F"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91.3.00.51180</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14:paraId="7A2B40F0" w14:textId="77777777" w:rsidR="00646F29" w:rsidRPr="00A3100D" w:rsidRDefault="00646F29" w:rsidP="007E0F6C">
            <w:pPr>
              <w:pStyle w:val="21"/>
              <w:shd w:val="clear" w:color="auto" w:fill="auto"/>
              <w:spacing w:before="0" w:line="266" w:lineRule="exact"/>
              <w:ind w:left="135"/>
              <w:jc w:val="left"/>
              <w:rPr>
                <w:bCs/>
                <w:sz w:val="22"/>
                <w:szCs w:val="22"/>
              </w:rPr>
            </w:pPr>
            <w:r w:rsidRPr="00A3100D">
              <w:rPr>
                <w:rStyle w:val="212pt"/>
                <w:bCs/>
                <w:sz w:val="22"/>
                <w:szCs w:val="22"/>
              </w:rPr>
              <w:t>Осуществление первичного воинского учета на территориях, где отсутствуют военные комиссариаты</w:t>
            </w:r>
          </w:p>
        </w:tc>
      </w:tr>
      <w:tr w:rsidR="00646F29" w:rsidRPr="00A3100D" w14:paraId="01D6FB15" w14:textId="77777777" w:rsidTr="00646F29">
        <w:trPr>
          <w:trHeight w:val="24"/>
        </w:trPr>
        <w:tc>
          <w:tcPr>
            <w:tcW w:w="1980" w:type="dxa"/>
            <w:tcBorders>
              <w:top w:val="single" w:sz="4" w:space="0" w:color="auto"/>
              <w:left w:val="single" w:sz="4" w:space="0" w:color="auto"/>
              <w:bottom w:val="single" w:sz="4" w:space="0" w:color="auto"/>
            </w:tcBorders>
            <w:shd w:val="clear" w:color="auto" w:fill="FFFFFF"/>
          </w:tcPr>
          <w:p w14:paraId="5A772C7E" w14:textId="77777777" w:rsidR="00646F29" w:rsidRPr="00A3100D" w:rsidRDefault="00646F29" w:rsidP="007E0F6C">
            <w:pPr>
              <w:pStyle w:val="21"/>
              <w:shd w:val="clear" w:color="auto" w:fill="auto"/>
              <w:spacing w:before="0" w:line="266" w:lineRule="exact"/>
              <w:ind w:left="271" w:right="130"/>
              <w:jc w:val="center"/>
              <w:rPr>
                <w:rStyle w:val="212pt"/>
                <w:bCs/>
                <w:sz w:val="22"/>
                <w:szCs w:val="22"/>
              </w:rPr>
            </w:pPr>
            <w:r w:rsidRPr="00A3100D">
              <w:rPr>
                <w:rStyle w:val="212pt"/>
                <w:bCs/>
                <w:sz w:val="22"/>
                <w:szCs w:val="22"/>
              </w:rPr>
              <w:t>91.4.00. S2370</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14:paraId="28F2B358" w14:textId="77777777" w:rsidR="00646F29" w:rsidRPr="00A3100D" w:rsidRDefault="00646F29" w:rsidP="007E0F6C">
            <w:pPr>
              <w:pStyle w:val="21"/>
              <w:shd w:val="clear" w:color="auto" w:fill="auto"/>
              <w:spacing w:before="0" w:line="266" w:lineRule="exact"/>
              <w:ind w:left="135"/>
              <w:jc w:val="left"/>
              <w:rPr>
                <w:rStyle w:val="212pt"/>
                <w:bCs/>
                <w:sz w:val="22"/>
                <w:szCs w:val="22"/>
              </w:rPr>
            </w:pPr>
            <w:r w:rsidRPr="00A3100D">
              <w:rPr>
                <w:rStyle w:val="212pt"/>
                <w:bCs/>
                <w:sz w:val="22"/>
                <w:szCs w:val="22"/>
              </w:rPr>
              <w:t>Реализация мероприятий перечня проектов народных инициатив</w:t>
            </w:r>
          </w:p>
        </w:tc>
      </w:tr>
      <w:tr w:rsidR="00646F29" w:rsidRPr="00A3100D" w14:paraId="36AC83D8" w14:textId="77777777" w:rsidTr="00646F29">
        <w:trPr>
          <w:trHeight w:val="24"/>
        </w:trPr>
        <w:tc>
          <w:tcPr>
            <w:tcW w:w="1980" w:type="dxa"/>
            <w:tcBorders>
              <w:top w:val="single" w:sz="4" w:space="0" w:color="auto"/>
              <w:left w:val="single" w:sz="4" w:space="0" w:color="auto"/>
              <w:bottom w:val="single" w:sz="4" w:space="0" w:color="auto"/>
            </w:tcBorders>
            <w:shd w:val="clear" w:color="auto" w:fill="FFFFFF"/>
          </w:tcPr>
          <w:p w14:paraId="2F6B0C60" w14:textId="77777777" w:rsidR="00646F29" w:rsidRPr="00A3100D" w:rsidRDefault="00646F29" w:rsidP="007E0F6C">
            <w:pPr>
              <w:pStyle w:val="21"/>
              <w:shd w:val="clear" w:color="auto" w:fill="auto"/>
              <w:spacing w:before="0" w:line="266" w:lineRule="exact"/>
              <w:ind w:left="271" w:right="130"/>
              <w:jc w:val="center"/>
              <w:rPr>
                <w:bCs/>
                <w:sz w:val="22"/>
                <w:szCs w:val="22"/>
              </w:rPr>
            </w:pPr>
            <w:r w:rsidRPr="00A3100D">
              <w:rPr>
                <w:rStyle w:val="212pt"/>
                <w:bCs/>
                <w:sz w:val="22"/>
                <w:szCs w:val="22"/>
              </w:rPr>
              <w:t>91.4.00. S23</w:t>
            </w:r>
            <w:r>
              <w:rPr>
                <w:rStyle w:val="212pt"/>
                <w:bCs/>
                <w:sz w:val="22"/>
                <w:szCs w:val="22"/>
              </w:rPr>
              <w:t>8</w:t>
            </w:r>
            <w:r w:rsidRPr="00A3100D">
              <w:rPr>
                <w:rStyle w:val="212pt"/>
                <w:bCs/>
                <w:sz w:val="22"/>
                <w:szCs w:val="22"/>
              </w:rPr>
              <w:t>0</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14:paraId="38C69E1D" w14:textId="77777777" w:rsidR="00646F29" w:rsidRPr="00A3100D" w:rsidRDefault="00646F29" w:rsidP="007E0F6C">
            <w:pPr>
              <w:pStyle w:val="21"/>
              <w:shd w:val="clear" w:color="auto" w:fill="auto"/>
              <w:spacing w:before="0" w:line="266" w:lineRule="exact"/>
              <w:ind w:left="135"/>
              <w:jc w:val="left"/>
              <w:rPr>
                <w:bCs/>
                <w:sz w:val="22"/>
                <w:szCs w:val="22"/>
              </w:rPr>
            </w:pPr>
            <w:r>
              <w:rPr>
                <w:bCs/>
                <w:sz w:val="22"/>
                <w:szCs w:val="22"/>
              </w:rPr>
              <w:t>Финансовая поддержка реализации инициативных проектов</w:t>
            </w:r>
          </w:p>
        </w:tc>
      </w:tr>
    </w:tbl>
    <w:p w14:paraId="48C3AB31" w14:textId="7030198C" w:rsidR="003053C4" w:rsidRPr="00A3100D" w:rsidRDefault="003053C4" w:rsidP="003053C4">
      <w:pPr>
        <w:pStyle w:val="a6"/>
        <w:shd w:val="clear" w:color="auto" w:fill="auto"/>
        <w:ind w:left="4536" w:right="-7"/>
        <w:rPr>
          <w:bCs/>
        </w:rPr>
      </w:pPr>
      <w:r w:rsidRPr="00A3100D">
        <w:rPr>
          <w:bCs/>
        </w:rPr>
        <w:lastRenderedPageBreak/>
        <w:t xml:space="preserve">Приложение 2 </w:t>
      </w:r>
    </w:p>
    <w:p w14:paraId="270F094F" w14:textId="45C6FC82" w:rsidR="00420329" w:rsidRPr="00A3100D" w:rsidRDefault="00420329" w:rsidP="00420329">
      <w:pPr>
        <w:pStyle w:val="40"/>
        <w:shd w:val="clear" w:color="auto" w:fill="auto"/>
        <w:spacing w:after="0" w:line="274" w:lineRule="exact"/>
        <w:ind w:left="4536"/>
        <w:jc w:val="right"/>
        <w:rPr>
          <w:bCs/>
        </w:rPr>
      </w:pPr>
      <w:r w:rsidRPr="00A3100D">
        <w:rPr>
          <w:bCs/>
        </w:rPr>
        <w:t>к Порядка применения бюджетной классификации расходов бюджета, относящейся к бюджету поселения</w:t>
      </w:r>
    </w:p>
    <w:p w14:paraId="7DD1E855" w14:textId="77777777" w:rsidR="00EF222F" w:rsidRPr="00A3100D" w:rsidRDefault="00EF222F" w:rsidP="00420329">
      <w:pPr>
        <w:pStyle w:val="40"/>
        <w:shd w:val="clear" w:color="auto" w:fill="auto"/>
        <w:spacing w:after="0" w:line="274" w:lineRule="exact"/>
        <w:ind w:left="4536"/>
        <w:jc w:val="right"/>
        <w:rPr>
          <w:bCs/>
        </w:rPr>
      </w:pPr>
    </w:p>
    <w:p w14:paraId="0CBC6BD1" w14:textId="78CAEE4D" w:rsidR="00E25B78" w:rsidRPr="00A3100D" w:rsidRDefault="00E25B78" w:rsidP="00D604F4">
      <w:pPr>
        <w:pStyle w:val="a6"/>
        <w:shd w:val="clear" w:color="auto" w:fill="auto"/>
        <w:ind w:right="-7"/>
        <w:jc w:val="center"/>
        <w:rPr>
          <w:bCs/>
        </w:rPr>
      </w:pPr>
      <w:r w:rsidRPr="00A3100D">
        <w:rPr>
          <w:bCs/>
        </w:rPr>
        <w:t>Перечень и коды видов расходов, относящихся к бюджету поселения</w:t>
      </w:r>
    </w:p>
    <w:p w14:paraId="1C24EFB1" w14:textId="77777777" w:rsidR="00EF222F" w:rsidRPr="00A3100D" w:rsidRDefault="00EF222F" w:rsidP="00D604F4">
      <w:pPr>
        <w:pStyle w:val="a6"/>
        <w:shd w:val="clear" w:color="auto" w:fill="auto"/>
        <w:ind w:right="-7"/>
        <w:jc w:val="center"/>
        <w:rPr>
          <w:bCs/>
        </w:rPr>
      </w:pPr>
    </w:p>
    <w:tbl>
      <w:tblPr>
        <w:tblW w:w="9508" w:type="dxa"/>
        <w:tblCellMar>
          <w:left w:w="10" w:type="dxa"/>
          <w:right w:w="10" w:type="dxa"/>
        </w:tblCellMar>
        <w:tblLook w:val="0000" w:firstRow="0" w:lastRow="0" w:firstColumn="0" w:lastColumn="0" w:noHBand="0" w:noVBand="0"/>
      </w:tblPr>
      <w:tblGrid>
        <w:gridCol w:w="1144"/>
        <w:gridCol w:w="8364"/>
      </w:tblGrid>
      <w:tr w:rsidR="003053C4" w:rsidRPr="00A3100D" w14:paraId="60FD6DBE" w14:textId="77777777" w:rsidTr="00EF222F">
        <w:trPr>
          <w:trHeight w:val="186"/>
        </w:trPr>
        <w:tc>
          <w:tcPr>
            <w:tcW w:w="1144" w:type="dxa"/>
            <w:tcBorders>
              <w:top w:val="single" w:sz="4" w:space="0" w:color="auto"/>
              <w:left w:val="single" w:sz="4" w:space="0" w:color="auto"/>
            </w:tcBorders>
            <w:shd w:val="clear" w:color="auto" w:fill="FFFFFF"/>
            <w:vAlign w:val="bottom"/>
          </w:tcPr>
          <w:p w14:paraId="73009280" w14:textId="77777777" w:rsidR="003053C4" w:rsidRPr="00A3100D" w:rsidRDefault="003053C4" w:rsidP="00EF222F">
            <w:pPr>
              <w:pStyle w:val="21"/>
              <w:shd w:val="clear" w:color="auto" w:fill="auto"/>
              <w:spacing w:before="0" w:line="266" w:lineRule="exact"/>
              <w:jc w:val="center"/>
              <w:rPr>
                <w:bCs/>
                <w:sz w:val="24"/>
                <w:szCs w:val="24"/>
              </w:rPr>
            </w:pPr>
            <w:r w:rsidRPr="00A3100D">
              <w:rPr>
                <w:rStyle w:val="212pt0"/>
                <w:b w:val="0"/>
              </w:rPr>
              <w:t>Код</w:t>
            </w:r>
          </w:p>
        </w:tc>
        <w:tc>
          <w:tcPr>
            <w:tcW w:w="8364" w:type="dxa"/>
            <w:tcBorders>
              <w:top w:val="single" w:sz="4" w:space="0" w:color="auto"/>
              <w:left w:val="single" w:sz="4" w:space="0" w:color="auto"/>
              <w:right w:val="single" w:sz="4" w:space="0" w:color="auto"/>
            </w:tcBorders>
            <w:shd w:val="clear" w:color="auto" w:fill="FFFFFF"/>
            <w:vAlign w:val="bottom"/>
          </w:tcPr>
          <w:p w14:paraId="7801328E" w14:textId="77777777" w:rsidR="003053C4" w:rsidRPr="00A3100D" w:rsidRDefault="003053C4" w:rsidP="00EF222F">
            <w:pPr>
              <w:pStyle w:val="21"/>
              <w:shd w:val="clear" w:color="auto" w:fill="auto"/>
              <w:spacing w:before="0" w:line="266" w:lineRule="exact"/>
              <w:ind w:right="916"/>
              <w:jc w:val="center"/>
              <w:rPr>
                <w:bCs/>
                <w:sz w:val="24"/>
                <w:szCs w:val="24"/>
              </w:rPr>
            </w:pPr>
            <w:r w:rsidRPr="00A3100D">
              <w:rPr>
                <w:rStyle w:val="212pt0"/>
                <w:b w:val="0"/>
              </w:rPr>
              <w:t>Наименование вида расходов</w:t>
            </w:r>
          </w:p>
        </w:tc>
      </w:tr>
      <w:tr w:rsidR="003053C4" w:rsidRPr="00A3100D" w14:paraId="39B1C37D" w14:textId="77777777" w:rsidTr="00EF222F">
        <w:trPr>
          <w:trHeight w:val="323"/>
        </w:trPr>
        <w:tc>
          <w:tcPr>
            <w:tcW w:w="1144" w:type="dxa"/>
            <w:tcBorders>
              <w:top w:val="single" w:sz="4" w:space="0" w:color="auto"/>
              <w:left w:val="single" w:sz="4" w:space="0" w:color="auto"/>
            </w:tcBorders>
            <w:shd w:val="clear" w:color="auto" w:fill="FFFFFF"/>
            <w:vAlign w:val="center"/>
          </w:tcPr>
          <w:p w14:paraId="7567EB1C" w14:textId="77777777" w:rsidR="003053C4" w:rsidRPr="00A3100D" w:rsidRDefault="003053C4" w:rsidP="003053C4">
            <w:pPr>
              <w:pStyle w:val="21"/>
              <w:shd w:val="clear" w:color="auto" w:fill="auto"/>
              <w:spacing w:before="0" w:line="266" w:lineRule="exact"/>
              <w:jc w:val="center"/>
              <w:rPr>
                <w:bCs/>
                <w:sz w:val="24"/>
                <w:szCs w:val="24"/>
              </w:rPr>
            </w:pPr>
            <w:r w:rsidRPr="00A3100D">
              <w:rPr>
                <w:rStyle w:val="212pt10"/>
                <w:b w:val="0"/>
              </w:rPr>
              <w:t>100</w:t>
            </w:r>
          </w:p>
        </w:tc>
        <w:tc>
          <w:tcPr>
            <w:tcW w:w="8364" w:type="dxa"/>
            <w:tcBorders>
              <w:top w:val="single" w:sz="4" w:space="0" w:color="auto"/>
              <w:left w:val="single" w:sz="4" w:space="0" w:color="auto"/>
              <w:right w:val="single" w:sz="4" w:space="0" w:color="auto"/>
            </w:tcBorders>
            <w:shd w:val="clear" w:color="auto" w:fill="FFFFFF"/>
            <w:vAlign w:val="center"/>
          </w:tcPr>
          <w:p w14:paraId="2EB39040" w14:textId="77777777" w:rsidR="003053C4" w:rsidRPr="00A3100D" w:rsidRDefault="003053C4" w:rsidP="003053C4">
            <w:pPr>
              <w:pStyle w:val="21"/>
              <w:shd w:val="clear" w:color="auto" w:fill="auto"/>
              <w:spacing w:before="0" w:line="266" w:lineRule="exact"/>
              <w:ind w:left="273" w:right="916"/>
              <w:rPr>
                <w:bCs/>
                <w:sz w:val="24"/>
                <w:szCs w:val="24"/>
              </w:rPr>
            </w:pPr>
            <w:r w:rsidRPr="00A3100D">
              <w:rPr>
                <w:rStyle w:val="212pt"/>
                <w:bCs/>
              </w:rPr>
              <w:t>Обеспечение деятельности подведомственных учреждений</w:t>
            </w:r>
          </w:p>
        </w:tc>
      </w:tr>
      <w:tr w:rsidR="003053C4" w:rsidRPr="00A3100D" w14:paraId="78FEFF9C" w14:textId="77777777" w:rsidTr="00EF222F">
        <w:trPr>
          <w:trHeight w:val="271"/>
        </w:trPr>
        <w:tc>
          <w:tcPr>
            <w:tcW w:w="1144" w:type="dxa"/>
            <w:tcBorders>
              <w:top w:val="single" w:sz="4" w:space="0" w:color="auto"/>
              <w:left w:val="single" w:sz="4" w:space="0" w:color="auto"/>
            </w:tcBorders>
            <w:shd w:val="clear" w:color="auto" w:fill="FFFFFF"/>
            <w:vAlign w:val="bottom"/>
          </w:tcPr>
          <w:p w14:paraId="73A55CE3" w14:textId="77777777" w:rsidR="003053C4" w:rsidRPr="00A3100D" w:rsidRDefault="003053C4" w:rsidP="003053C4">
            <w:pPr>
              <w:pStyle w:val="21"/>
              <w:shd w:val="clear" w:color="auto" w:fill="auto"/>
              <w:spacing w:before="0" w:line="266" w:lineRule="exact"/>
              <w:jc w:val="center"/>
              <w:rPr>
                <w:bCs/>
                <w:sz w:val="24"/>
                <w:szCs w:val="24"/>
              </w:rPr>
            </w:pPr>
            <w:r w:rsidRPr="00A3100D">
              <w:rPr>
                <w:rStyle w:val="212pt10"/>
                <w:b w:val="0"/>
              </w:rPr>
              <w:t>111</w:t>
            </w:r>
          </w:p>
        </w:tc>
        <w:tc>
          <w:tcPr>
            <w:tcW w:w="8364" w:type="dxa"/>
            <w:tcBorders>
              <w:top w:val="single" w:sz="4" w:space="0" w:color="auto"/>
              <w:left w:val="single" w:sz="4" w:space="0" w:color="auto"/>
              <w:right w:val="single" w:sz="4" w:space="0" w:color="auto"/>
            </w:tcBorders>
            <w:shd w:val="clear" w:color="auto" w:fill="FFFFFF"/>
            <w:vAlign w:val="center"/>
          </w:tcPr>
          <w:p w14:paraId="29E95F6F" w14:textId="77777777" w:rsidR="003053C4" w:rsidRPr="00A3100D" w:rsidRDefault="003053C4" w:rsidP="003053C4">
            <w:pPr>
              <w:pStyle w:val="21"/>
              <w:shd w:val="clear" w:color="auto" w:fill="auto"/>
              <w:spacing w:before="0" w:line="266" w:lineRule="exact"/>
              <w:ind w:left="273" w:right="916"/>
              <w:rPr>
                <w:bCs/>
                <w:sz w:val="24"/>
                <w:szCs w:val="24"/>
              </w:rPr>
            </w:pPr>
            <w:r w:rsidRPr="00A3100D">
              <w:rPr>
                <w:rStyle w:val="212pt"/>
                <w:bCs/>
              </w:rPr>
              <w:t>Фонд оплаты труда учреждений</w:t>
            </w:r>
          </w:p>
        </w:tc>
      </w:tr>
      <w:tr w:rsidR="003053C4" w:rsidRPr="00A3100D" w14:paraId="45E8E8A3" w14:textId="77777777" w:rsidTr="003053C4">
        <w:trPr>
          <w:trHeight w:val="567"/>
        </w:trPr>
        <w:tc>
          <w:tcPr>
            <w:tcW w:w="1144" w:type="dxa"/>
            <w:tcBorders>
              <w:top w:val="single" w:sz="4" w:space="0" w:color="auto"/>
              <w:left w:val="single" w:sz="4" w:space="0" w:color="auto"/>
            </w:tcBorders>
            <w:shd w:val="clear" w:color="auto" w:fill="FFFFFF"/>
            <w:vAlign w:val="center"/>
          </w:tcPr>
          <w:p w14:paraId="69A0FF27" w14:textId="77777777" w:rsidR="003053C4" w:rsidRPr="00A3100D" w:rsidRDefault="003053C4" w:rsidP="003053C4">
            <w:pPr>
              <w:pStyle w:val="21"/>
              <w:shd w:val="clear" w:color="auto" w:fill="auto"/>
              <w:spacing w:before="0" w:line="266" w:lineRule="exact"/>
              <w:jc w:val="center"/>
              <w:rPr>
                <w:bCs/>
                <w:sz w:val="24"/>
                <w:szCs w:val="24"/>
              </w:rPr>
            </w:pPr>
            <w:r w:rsidRPr="00A3100D">
              <w:rPr>
                <w:rStyle w:val="212pt10"/>
                <w:b w:val="0"/>
              </w:rPr>
              <w:t>119</w:t>
            </w:r>
          </w:p>
        </w:tc>
        <w:tc>
          <w:tcPr>
            <w:tcW w:w="8364" w:type="dxa"/>
            <w:tcBorders>
              <w:top w:val="single" w:sz="4" w:space="0" w:color="auto"/>
              <w:left w:val="single" w:sz="4" w:space="0" w:color="auto"/>
              <w:right w:val="single" w:sz="4" w:space="0" w:color="auto"/>
            </w:tcBorders>
            <w:shd w:val="clear" w:color="auto" w:fill="FFFFFF"/>
            <w:vAlign w:val="bottom"/>
          </w:tcPr>
          <w:p w14:paraId="60696231" w14:textId="77777777" w:rsidR="003053C4" w:rsidRPr="00A3100D" w:rsidRDefault="003053C4" w:rsidP="003053C4">
            <w:pPr>
              <w:pStyle w:val="21"/>
              <w:shd w:val="clear" w:color="auto" w:fill="auto"/>
              <w:spacing w:before="0" w:line="274" w:lineRule="exact"/>
              <w:ind w:left="273" w:right="916"/>
              <w:rPr>
                <w:bCs/>
                <w:sz w:val="24"/>
                <w:szCs w:val="24"/>
              </w:rPr>
            </w:pPr>
            <w:r w:rsidRPr="00A3100D">
              <w:rPr>
                <w:rStyle w:val="212pt"/>
                <w:bCs/>
              </w:rPr>
              <w:t>Взносы по обязательному социальному страхованию на выплаты по оплате труда работников и иные выплаты работникам учреждений</w:t>
            </w:r>
          </w:p>
        </w:tc>
      </w:tr>
      <w:tr w:rsidR="003053C4" w:rsidRPr="00A3100D" w14:paraId="175A9447" w14:textId="77777777" w:rsidTr="003053C4">
        <w:trPr>
          <w:trHeight w:val="567"/>
        </w:trPr>
        <w:tc>
          <w:tcPr>
            <w:tcW w:w="1144" w:type="dxa"/>
            <w:tcBorders>
              <w:top w:val="single" w:sz="4" w:space="0" w:color="auto"/>
              <w:left w:val="single" w:sz="4" w:space="0" w:color="auto"/>
            </w:tcBorders>
            <w:shd w:val="clear" w:color="auto" w:fill="FFFFFF"/>
            <w:vAlign w:val="bottom"/>
          </w:tcPr>
          <w:p w14:paraId="13319234" w14:textId="77777777" w:rsidR="003053C4" w:rsidRPr="00A3100D" w:rsidRDefault="003053C4" w:rsidP="003053C4">
            <w:pPr>
              <w:pStyle w:val="21"/>
              <w:shd w:val="clear" w:color="auto" w:fill="auto"/>
              <w:spacing w:before="0" w:line="266" w:lineRule="exact"/>
              <w:jc w:val="center"/>
              <w:rPr>
                <w:bCs/>
                <w:sz w:val="24"/>
                <w:szCs w:val="24"/>
              </w:rPr>
            </w:pPr>
            <w:r w:rsidRPr="00A3100D">
              <w:rPr>
                <w:rStyle w:val="212pt10"/>
                <w:b w:val="0"/>
              </w:rPr>
              <w:t>120</w:t>
            </w:r>
          </w:p>
        </w:tc>
        <w:tc>
          <w:tcPr>
            <w:tcW w:w="8364" w:type="dxa"/>
            <w:tcBorders>
              <w:top w:val="single" w:sz="4" w:space="0" w:color="auto"/>
              <w:left w:val="single" w:sz="4" w:space="0" w:color="auto"/>
              <w:right w:val="single" w:sz="4" w:space="0" w:color="auto"/>
            </w:tcBorders>
            <w:shd w:val="clear" w:color="auto" w:fill="FFFFFF"/>
            <w:vAlign w:val="bottom"/>
          </w:tcPr>
          <w:p w14:paraId="6FC29853" w14:textId="77777777" w:rsidR="003053C4" w:rsidRPr="00A3100D" w:rsidRDefault="003053C4" w:rsidP="003053C4">
            <w:pPr>
              <w:pStyle w:val="21"/>
              <w:shd w:val="clear" w:color="auto" w:fill="auto"/>
              <w:spacing w:before="0" w:line="266" w:lineRule="exact"/>
              <w:ind w:left="273" w:right="916"/>
              <w:rPr>
                <w:bCs/>
                <w:sz w:val="24"/>
                <w:szCs w:val="24"/>
              </w:rPr>
            </w:pPr>
            <w:r w:rsidRPr="00A3100D">
              <w:rPr>
                <w:rStyle w:val="212pt"/>
                <w:bCs/>
              </w:rPr>
              <w:t>Расходы на выплаты персоналу государственных (муниципальных) органов</w:t>
            </w:r>
          </w:p>
        </w:tc>
      </w:tr>
      <w:tr w:rsidR="003053C4" w:rsidRPr="00A3100D" w14:paraId="1FDD10EE" w14:textId="77777777" w:rsidTr="003053C4">
        <w:trPr>
          <w:trHeight w:val="567"/>
        </w:trPr>
        <w:tc>
          <w:tcPr>
            <w:tcW w:w="1144" w:type="dxa"/>
            <w:tcBorders>
              <w:top w:val="single" w:sz="4" w:space="0" w:color="auto"/>
              <w:left w:val="single" w:sz="4" w:space="0" w:color="auto"/>
            </w:tcBorders>
            <w:shd w:val="clear" w:color="auto" w:fill="FFFFFF"/>
            <w:vAlign w:val="center"/>
          </w:tcPr>
          <w:p w14:paraId="08F71F78" w14:textId="77777777" w:rsidR="003053C4" w:rsidRPr="00A3100D" w:rsidRDefault="003053C4" w:rsidP="003053C4">
            <w:pPr>
              <w:pStyle w:val="21"/>
              <w:shd w:val="clear" w:color="auto" w:fill="auto"/>
              <w:spacing w:before="0" w:line="266" w:lineRule="exact"/>
              <w:jc w:val="center"/>
              <w:rPr>
                <w:bCs/>
                <w:sz w:val="24"/>
                <w:szCs w:val="24"/>
              </w:rPr>
            </w:pPr>
            <w:r w:rsidRPr="00A3100D">
              <w:rPr>
                <w:rStyle w:val="212pt10"/>
                <w:b w:val="0"/>
              </w:rPr>
              <w:t>121</w:t>
            </w:r>
          </w:p>
        </w:tc>
        <w:tc>
          <w:tcPr>
            <w:tcW w:w="8364" w:type="dxa"/>
            <w:tcBorders>
              <w:top w:val="single" w:sz="4" w:space="0" w:color="auto"/>
              <w:left w:val="single" w:sz="4" w:space="0" w:color="auto"/>
              <w:right w:val="single" w:sz="4" w:space="0" w:color="auto"/>
            </w:tcBorders>
            <w:shd w:val="clear" w:color="auto" w:fill="FFFFFF"/>
            <w:vAlign w:val="bottom"/>
          </w:tcPr>
          <w:p w14:paraId="0B7EF080" w14:textId="77777777" w:rsidR="003053C4" w:rsidRPr="00A3100D" w:rsidRDefault="003053C4" w:rsidP="003053C4">
            <w:pPr>
              <w:pStyle w:val="21"/>
              <w:shd w:val="clear" w:color="auto" w:fill="auto"/>
              <w:spacing w:before="0" w:line="274" w:lineRule="exact"/>
              <w:ind w:left="273" w:right="916"/>
              <w:rPr>
                <w:bCs/>
                <w:sz w:val="24"/>
                <w:szCs w:val="24"/>
              </w:rPr>
            </w:pPr>
            <w:r w:rsidRPr="00A3100D">
              <w:rPr>
                <w:rStyle w:val="212pt"/>
                <w:bCs/>
              </w:rPr>
              <w:t>Фонд оплаты труда государственных (муниципальных) органов и взносы по обязательному социальному страхованию</w:t>
            </w:r>
          </w:p>
        </w:tc>
      </w:tr>
      <w:tr w:rsidR="003053C4" w:rsidRPr="00A3100D" w14:paraId="066B82B9" w14:textId="77777777" w:rsidTr="003053C4">
        <w:trPr>
          <w:trHeight w:val="567"/>
        </w:trPr>
        <w:tc>
          <w:tcPr>
            <w:tcW w:w="1144" w:type="dxa"/>
            <w:tcBorders>
              <w:top w:val="single" w:sz="4" w:space="0" w:color="auto"/>
              <w:left w:val="single" w:sz="4" w:space="0" w:color="auto"/>
            </w:tcBorders>
            <w:shd w:val="clear" w:color="auto" w:fill="FFFFFF"/>
            <w:vAlign w:val="center"/>
          </w:tcPr>
          <w:p w14:paraId="7EDF374D" w14:textId="77777777" w:rsidR="003053C4" w:rsidRPr="00A3100D" w:rsidRDefault="003053C4" w:rsidP="003053C4">
            <w:pPr>
              <w:pStyle w:val="21"/>
              <w:shd w:val="clear" w:color="auto" w:fill="auto"/>
              <w:spacing w:before="0" w:line="266" w:lineRule="exact"/>
              <w:jc w:val="center"/>
              <w:rPr>
                <w:bCs/>
                <w:sz w:val="24"/>
                <w:szCs w:val="24"/>
              </w:rPr>
            </w:pPr>
            <w:r w:rsidRPr="00A3100D">
              <w:rPr>
                <w:rStyle w:val="212pt10"/>
                <w:b w:val="0"/>
              </w:rPr>
              <w:t>122</w:t>
            </w:r>
          </w:p>
        </w:tc>
        <w:tc>
          <w:tcPr>
            <w:tcW w:w="8364" w:type="dxa"/>
            <w:tcBorders>
              <w:top w:val="single" w:sz="4" w:space="0" w:color="auto"/>
              <w:left w:val="single" w:sz="4" w:space="0" w:color="auto"/>
              <w:right w:val="single" w:sz="4" w:space="0" w:color="auto"/>
            </w:tcBorders>
            <w:shd w:val="clear" w:color="auto" w:fill="FFFFFF"/>
            <w:vAlign w:val="bottom"/>
          </w:tcPr>
          <w:p w14:paraId="545971B1" w14:textId="77777777" w:rsidR="003053C4" w:rsidRPr="00A3100D" w:rsidRDefault="003053C4" w:rsidP="003053C4">
            <w:pPr>
              <w:pStyle w:val="21"/>
              <w:shd w:val="clear" w:color="auto" w:fill="auto"/>
              <w:spacing w:before="0" w:line="266" w:lineRule="exact"/>
              <w:ind w:left="273" w:right="916"/>
              <w:rPr>
                <w:bCs/>
                <w:sz w:val="24"/>
                <w:szCs w:val="24"/>
              </w:rPr>
            </w:pPr>
            <w:r w:rsidRPr="00A3100D">
              <w:rPr>
                <w:rStyle w:val="212pt"/>
                <w:bCs/>
              </w:rPr>
              <w:t>Иные выплаты персоналу государственных (муниципальных) органов, за исключением фонда оплаты труда</w:t>
            </w:r>
          </w:p>
        </w:tc>
      </w:tr>
      <w:tr w:rsidR="003053C4" w:rsidRPr="00A3100D" w14:paraId="3E10B7B3" w14:textId="77777777" w:rsidTr="003053C4">
        <w:trPr>
          <w:trHeight w:val="567"/>
        </w:trPr>
        <w:tc>
          <w:tcPr>
            <w:tcW w:w="1144" w:type="dxa"/>
            <w:tcBorders>
              <w:top w:val="single" w:sz="4" w:space="0" w:color="auto"/>
              <w:left w:val="single" w:sz="4" w:space="0" w:color="auto"/>
            </w:tcBorders>
            <w:shd w:val="clear" w:color="auto" w:fill="FFFFFF"/>
            <w:vAlign w:val="center"/>
          </w:tcPr>
          <w:p w14:paraId="6582AA81" w14:textId="77777777" w:rsidR="003053C4" w:rsidRPr="00A3100D" w:rsidRDefault="003053C4" w:rsidP="003053C4">
            <w:pPr>
              <w:pStyle w:val="21"/>
              <w:shd w:val="clear" w:color="auto" w:fill="auto"/>
              <w:spacing w:before="0" w:line="266" w:lineRule="exact"/>
              <w:jc w:val="center"/>
              <w:rPr>
                <w:bCs/>
                <w:sz w:val="24"/>
                <w:szCs w:val="24"/>
              </w:rPr>
            </w:pPr>
            <w:r w:rsidRPr="00A3100D">
              <w:rPr>
                <w:rStyle w:val="212pt10"/>
                <w:b w:val="0"/>
              </w:rPr>
              <w:t>129</w:t>
            </w:r>
          </w:p>
        </w:tc>
        <w:tc>
          <w:tcPr>
            <w:tcW w:w="8364" w:type="dxa"/>
            <w:tcBorders>
              <w:top w:val="single" w:sz="4" w:space="0" w:color="auto"/>
              <w:left w:val="single" w:sz="4" w:space="0" w:color="auto"/>
              <w:right w:val="single" w:sz="4" w:space="0" w:color="auto"/>
            </w:tcBorders>
            <w:shd w:val="clear" w:color="auto" w:fill="FFFFFF"/>
          </w:tcPr>
          <w:p w14:paraId="60D3F2A6" w14:textId="77777777" w:rsidR="003053C4" w:rsidRPr="00A3100D" w:rsidRDefault="003053C4" w:rsidP="003053C4">
            <w:pPr>
              <w:pStyle w:val="21"/>
              <w:shd w:val="clear" w:color="auto" w:fill="auto"/>
              <w:spacing w:before="0" w:line="270" w:lineRule="exact"/>
              <w:ind w:left="273" w:right="916"/>
              <w:rPr>
                <w:bCs/>
                <w:sz w:val="24"/>
                <w:szCs w:val="24"/>
              </w:rPr>
            </w:pPr>
            <w:r w:rsidRPr="00A3100D">
              <w:rPr>
                <w:rStyle w:val="212pt"/>
                <w:b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3053C4" w:rsidRPr="00A3100D" w14:paraId="700A1D3E" w14:textId="77777777" w:rsidTr="003053C4">
        <w:trPr>
          <w:trHeight w:val="567"/>
        </w:trPr>
        <w:tc>
          <w:tcPr>
            <w:tcW w:w="1144" w:type="dxa"/>
            <w:tcBorders>
              <w:top w:val="single" w:sz="4" w:space="0" w:color="auto"/>
              <w:left w:val="single" w:sz="4" w:space="0" w:color="auto"/>
            </w:tcBorders>
            <w:shd w:val="clear" w:color="auto" w:fill="FFFFFF"/>
            <w:vAlign w:val="center"/>
          </w:tcPr>
          <w:p w14:paraId="22642F5C" w14:textId="77777777" w:rsidR="003053C4" w:rsidRPr="00A3100D" w:rsidRDefault="003053C4" w:rsidP="003053C4">
            <w:pPr>
              <w:pStyle w:val="21"/>
              <w:shd w:val="clear" w:color="auto" w:fill="auto"/>
              <w:spacing w:before="0" w:line="266" w:lineRule="exact"/>
              <w:jc w:val="center"/>
              <w:rPr>
                <w:bCs/>
                <w:sz w:val="24"/>
                <w:szCs w:val="24"/>
              </w:rPr>
            </w:pPr>
            <w:r w:rsidRPr="00A3100D">
              <w:rPr>
                <w:rStyle w:val="212pt10"/>
                <w:b w:val="0"/>
              </w:rPr>
              <w:t>240</w:t>
            </w:r>
          </w:p>
        </w:tc>
        <w:tc>
          <w:tcPr>
            <w:tcW w:w="8364" w:type="dxa"/>
            <w:tcBorders>
              <w:top w:val="single" w:sz="4" w:space="0" w:color="auto"/>
              <w:left w:val="single" w:sz="4" w:space="0" w:color="auto"/>
              <w:right w:val="single" w:sz="4" w:space="0" w:color="auto"/>
            </w:tcBorders>
            <w:shd w:val="clear" w:color="auto" w:fill="FFFFFF"/>
          </w:tcPr>
          <w:p w14:paraId="7879B462" w14:textId="77777777" w:rsidR="003053C4" w:rsidRPr="00A3100D" w:rsidRDefault="003053C4" w:rsidP="003053C4">
            <w:pPr>
              <w:pStyle w:val="21"/>
              <w:shd w:val="clear" w:color="auto" w:fill="auto"/>
              <w:spacing w:before="0" w:line="270" w:lineRule="exact"/>
              <w:ind w:left="273" w:right="916"/>
              <w:rPr>
                <w:bCs/>
                <w:sz w:val="24"/>
                <w:szCs w:val="24"/>
              </w:rPr>
            </w:pPr>
            <w:r w:rsidRPr="00A3100D">
              <w:rPr>
                <w:rStyle w:val="212pt"/>
                <w:bCs/>
              </w:rPr>
              <w:t>Иные закупки товаров, работ и услуг для обеспечения государственных (муниципальных) нужд</w:t>
            </w:r>
          </w:p>
        </w:tc>
      </w:tr>
      <w:tr w:rsidR="003053C4" w:rsidRPr="00A3100D" w14:paraId="6E7B51EE" w14:textId="77777777" w:rsidTr="003053C4">
        <w:trPr>
          <w:trHeight w:val="567"/>
        </w:trPr>
        <w:tc>
          <w:tcPr>
            <w:tcW w:w="1144" w:type="dxa"/>
            <w:tcBorders>
              <w:top w:val="single" w:sz="4" w:space="0" w:color="auto"/>
              <w:left w:val="single" w:sz="4" w:space="0" w:color="auto"/>
            </w:tcBorders>
            <w:shd w:val="clear" w:color="auto" w:fill="FFFFFF"/>
            <w:vAlign w:val="center"/>
          </w:tcPr>
          <w:p w14:paraId="4F10C749" w14:textId="77777777" w:rsidR="003053C4" w:rsidRPr="00A3100D" w:rsidRDefault="003053C4" w:rsidP="003053C4">
            <w:pPr>
              <w:pStyle w:val="21"/>
              <w:shd w:val="clear" w:color="auto" w:fill="auto"/>
              <w:spacing w:before="0" w:line="266" w:lineRule="exact"/>
              <w:jc w:val="center"/>
              <w:rPr>
                <w:bCs/>
                <w:sz w:val="24"/>
                <w:szCs w:val="24"/>
              </w:rPr>
            </w:pPr>
            <w:r w:rsidRPr="00A3100D">
              <w:rPr>
                <w:rStyle w:val="212pt10"/>
                <w:b w:val="0"/>
              </w:rPr>
              <w:t>242</w:t>
            </w:r>
          </w:p>
        </w:tc>
        <w:tc>
          <w:tcPr>
            <w:tcW w:w="8364" w:type="dxa"/>
            <w:tcBorders>
              <w:top w:val="single" w:sz="4" w:space="0" w:color="auto"/>
              <w:left w:val="single" w:sz="4" w:space="0" w:color="auto"/>
              <w:right w:val="single" w:sz="4" w:space="0" w:color="auto"/>
            </w:tcBorders>
            <w:shd w:val="clear" w:color="auto" w:fill="FFFFFF"/>
          </w:tcPr>
          <w:p w14:paraId="51BA2DC9" w14:textId="77777777" w:rsidR="003053C4" w:rsidRPr="00A3100D" w:rsidRDefault="003053C4" w:rsidP="003053C4">
            <w:pPr>
              <w:pStyle w:val="21"/>
              <w:shd w:val="clear" w:color="auto" w:fill="auto"/>
              <w:spacing w:before="0" w:line="274" w:lineRule="exact"/>
              <w:ind w:left="273" w:right="916"/>
              <w:rPr>
                <w:bCs/>
                <w:sz w:val="24"/>
                <w:szCs w:val="24"/>
              </w:rPr>
            </w:pPr>
            <w:r w:rsidRPr="00A3100D">
              <w:rPr>
                <w:rStyle w:val="212pt"/>
                <w:bCs/>
              </w:rPr>
              <w:t>Закупка товаров, работ, услуг в сфере информационно-коммуникационных технологий</w:t>
            </w:r>
          </w:p>
        </w:tc>
      </w:tr>
      <w:tr w:rsidR="003053C4" w:rsidRPr="00A3100D" w14:paraId="222CE4F9" w14:textId="77777777" w:rsidTr="003053C4">
        <w:trPr>
          <w:trHeight w:val="567"/>
        </w:trPr>
        <w:tc>
          <w:tcPr>
            <w:tcW w:w="1144" w:type="dxa"/>
            <w:tcBorders>
              <w:top w:val="single" w:sz="4" w:space="0" w:color="auto"/>
              <w:left w:val="single" w:sz="4" w:space="0" w:color="auto"/>
            </w:tcBorders>
            <w:shd w:val="clear" w:color="auto" w:fill="FFFFFF"/>
            <w:vAlign w:val="center"/>
          </w:tcPr>
          <w:p w14:paraId="0C031678" w14:textId="77777777" w:rsidR="003053C4" w:rsidRPr="00A3100D" w:rsidRDefault="003053C4" w:rsidP="003053C4">
            <w:pPr>
              <w:pStyle w:val="21"/>
              <w:shd w:val="clear" w:color="auto" w:fill="auto"/>
              <w:spacing w:before="0" w:line="266" w:lineRule="exact"/>
              <w:jc w:val="center"/>
              <w:rPr>
                <w:bCs/>
                <w:sz w:val="24"/>
                <w:szCs w:val="24"/>
              </w:rPr>
            </w:pPr>
            <w:r w:rsidRPr="00A3100D">
              <w:rPr>
                <w:rStyle w:val="212pt10"/>
                <w:b w:val="0"/>
              </w:rPr>
              <w:t>243</w:t>
            </w:r>
          </w:p>
        </w:tc>
        <w:tc>
          <w:tcPr>
            <w:tcW w:w="8364" w:type="dxa"/>
            <w:tcBorders>
              <w:top w:val="single" w:sz="4" w:space="0" w:color="auto"/>
              <w:left w:val="single" w:sz="4" w:space="0" w:color="auto"/>
              <w:right w:val="single" w:sz="4" w:space="0" w:color="auto"/>
            </w:tcBorders>
            <w:shd w:val="clear" w:color="auto" w:fill="FFFFFF"/>
            <w:vAlign w:val="bottom"/>
          </w:tcPr>
          <w:p w14:paraId="6D81A892" w14:textId="77777777" w:rsidR="003053C4" w:rsidRPr="00A3100D" w:rsidRDefault="003053C4" w:rsidP="003053C4">
            <w:pPr>
              <w:pStyle w:val="21"/>
              <w:shd w:val="clear" w:color="auto" w:fill="auto"/>
              <w:spacing w:before="0" w:line="270" w:lineRule="exact"/>
              <w:ind w:left="273" w:right="916"/>
              <w:rPr>
                <w:bCs/>
                <w:sz w:val="24"/>
                <w:szCs w:val="24"/>
              </w:rPr>
            </w:pPr>
            <w:r w:rsidRPr="00A3100D">
              <w:rPr>
                <w:rStyle w:val="212pt"/>
                <w:bCs/>
              </w:rPr>
              <w:t>Закупка товаров, работ и услуг в целях капитального ремонта государственного (муниципального) имущества</w:t>
            </w:r>
          </w:p>
        </w:tc>
      </w:tr>
      <w:tr w:rsidR="003053C4" w:rsidRPr="00A3100D" w14:paraId="5DEF3209" w14:textId="77777777" w:rsidTr="003053C4">
        <w:trPr>
          <w:trHeight w:val="567"/>
        </w:trPr>
        <w:tc>
          <w:tcPr>
            <w:tcW w:w="1144" w:type="dxa"/>
            <w:tcBorders>
              <w:top w:val="single" w:sz="4" w:space="0" w:color="auto"/>
              <w:left w:val="single" w:sz="4" w:space="0" w:color="auto"/>
            </w:tcBorders>
            <w:shd w:val="clear" w:color="auto" w:fill="FFFFFF"/>
            <w:vAlign w:val="center"/>
          </w:tcPr>
          <w:p w14:paraId="2F58E8B8" w14:textId="77777777" w:rsidR="003053C4" w:rsidRPr="00A3100D" w:rsidRDefault="003053C4" w:rsidP="003053C4">
            <w:pPr>
              <w:pStyle w:val="21"/>
              <w:shd w:val="clear" w:color="auto" w:fill="auto"/>
              <w:spacing w:before="0" w:line="266" w:lineRule="exact"/>
              <w:jc w:val="center"/>
              <w:rPr>
                <w:bCs/>
                <w:sz w:val="24"/>
                <w:szCs w:val="24"/>
              </w:rPr>
            </w:pPr>
            <w:r w:rsidRPr="00A3100D">
              <w:rPr>
                <w:rStyle w:val="212pt10"/>
                <w:b w:val="0"/>
              </w:rPr>
              <w:t>244</w:t>
            </w:r>
          </w:p>
        </w:tc>
        <w:tc>
          <w:tcPr>
            <w:tcW w:w="8364" w:type="dxa"/>
            <w:tcBorders>
              <w:top w:val="single" w:sz="4" w:space="0" w:color="auto"/>
              <w:left w:val="single" w:sz="4" w:space="0" w:color="auto"/>
              <w:right w:val="single" w:sz="4" w:space="0" w:color="auto"/>
            </w:tcBorders>
            <w:shd w:val="clear" w:color="auto" w:fill="FFFFFF"/>
            <w:vAlign w:val="bottom"/>
          </w:tcPr>
          <w:p w14:paraId="00E4A088" w14:textId="77777777" w:rsidR="003053C4" w:rsidRPr="00A3100D" w:rsidRDefault="003053C4" w:rsidP="003053C4">
            <w:pPr>
              <w:pStyle w:val="21"/>
              <w:shd w:val="clear" w:color="auto" w:fill="auto"/>
              <w:spacing w:before="0" w:line="266" w:lineRule="exact"/>
              <w:ind w:left="273" w:right="916"/>
              <w:rPr>
                <w:bCs/>
                <w:sz w:val="24"/>
                <w:szCs w:val="24"/>
              </w:rPr>
            </w:pPr>
            <w:r w:rsidRPr="00A3100D">
              <w:rPr>
                <w:rStyle w:val="212pt"/>
                <w:bCs/>
              </w:rPr>
              <w:t>Прочая закупка товаров, работ и услуг для обеспечения государственных (муниципальных) нужд</w:t>
            </w:r>
          </w:p>
        </w:tc>
      </w:tr>
      <w:tr w:rsidR="003053C4" w:rsidRPr="00A3100D" w14:paraId="3FD3B886" w14:textId="77777777" w:rsidTr="003053C4">
        <w:trPr>
          <w:trHeight w:val="567"/>
        </w:trPr>
        <w:tc>
          <w:tcPr>
            <w:tcW w:w="1144" w:type="dxa"/>
            <w:tcBorders>
              <w:top w:val="single" w:sz="4" w:space="0" w:color="auto"/>
              <w:left w:val="single" w:sz="4" w:space="0" w:color="auto"/>
            </w:tcBorders>
            <w:shd w:val="clear" w:color="auto" w:fill="FFFFFF"/>
            <w:vAlign w:val="center"/>
          </w:tcPr>
          <w:p w14:paraId="3C5F58B1" w14:textId="77777777" w:rsidR="003053C4" w:rsidRPr="00A3100D" w:rsidRDefault="003053C4" w:rsidP="003053C4">
            <w:pPr>
              <w:pStyle w:val="21"/>
              <w:shd w:val="clear" w:color="auto" w:fill="auto"/>
              <w:spacing w:before="0" w:line="266" w:lineRule="exact"/>
              <w:jc w:val="center"/>
              <w:rPr>
                <w:bCs/>
                <w:sz w:val="24"/>
                <w:szCs w:val="24"/>
              </w:rPr>
            </w:pPr>
            <w:r w:rsidRPr="00A3100D">
              <w:rPr>
                <w:rStyle w:val="212pt10"/>
                <w:b w:val="0"/>
              </w:rPr>
              <w:t>247</w:t>
            </w:r>
          </w:p>
        </w:tc>
        <w:tc>
          <w:tcPr>
            <w:tcW w:w="8364" w:type="dxa"/>
            <w:tcBorders>
              <w:top w:val="single" w:sz="4" w:space="0" w:color="auto"/>
              <w:left w:val="single" w:sz="4" w:space="0" w:color="auto"/>
              <w:right w:val="single" w:sz="4" w:space="0" w:color="auto"/>
            </w:tcBorders>
            <w:shd w:val="clear" w:color="auto" w:fill="FFFFFF"/>
            <w:vAlign w:val="bottom"/>
          </w:tcPr>
          <w:p w14:paraId="30DA3FF0" w14:textId="77777777" w:rsidR="003053C4" w:rsidRPr="00A3100D" w:rsidRDefault="003053C4" w:rsidP="003053C4">
            <w:pPr>
              <w:pStyle w:val="21"/>
              <w:shd w:val="clear" w:color="auto" w:fill="auto"/>
              <w:spacing w:before="0" w:line="274" w:lineRule="exact"/>
              <w:ind w:left="273" w:right="916"/>
              <w:rPr>
                <w:bCs/>
                <w:sz w:val="24"/>
                <w:szCs w:val="24"/>
              </w:rPr>
            </w:pPr>
            <w:r w:rsidRPr="00A3100D">
              <w:rPr>
                <w:rStyle w:val="212pt"/>
                <w:bCs/>
              </w:rPr>
              <w:t>Безвозмездные перечисления финансовым организациям государственного сектора на продукцию</w:t>
            </w:r>
          </w:p>
        </w:tc>
      </w:tr>
      <w:tr w:rsidR="003053C4" w:rsidRPr="00A3100D" w14:paraId="759D03E6" w14:textId="77777777" w:rsidTr="003053C4">
        <w:trPr>
          <w:trHeight w:val="567"/>
        </w:trPr>
        <w:tc>
          <w:tcPr>
            <w:tcW w:w="1144" w:type="dxa"/>
            <w:tcBorders>
              <w:top w:val="single" w:sz="4" w:space="0" w:color="auto"/>
              <w:left w:val="single" w:sz="4" w:space="0" w:color="auto"/>
            </w:tcBorders>
            <w:shd w:val="clear" w:color="auto" w:fill="FFFFFF"/>
            <w:vAlign w:val="center"/>
          </w:tcPr>
          <w:p w14:paraId="385ABA75" w14:textId="77777777" w:rsidR="003053C4" w:rsidRPr="00A3100D" w:rsidRDefault="003053C4" w:rsidP="003053C4">
            <w:pPr>
              <w:pStyle w:val="21"/>
              <w:shd w:val="clear" w:color="auto" w:fill="auto"/>
              <w:spacing w:before="0" w:line="266" w:lineRule="exact"/>
              <w:jc w:val="center"/>
              <w:rPr>
                <w:bCs/>
                <w:sz w:val="24"/>
                <w:szCs w:val="24"/>
              </w:rPr>
            </w:pPr>
            <w:r w:rsidRPr="00A3100D">
              <w:rPr>
                <w:rStyle w:val="212pt10"/>
                <w:b w:val="0"/>
              </w:rPr>
              <w:t>264</w:t>
            </w:r>
          </w:p>
        </w:tc>
        <w:tc>
          <w:tcPr>
            <w:tcW w:w="8364" w:type="dxa"/>
            <w:tcBorders>
              <w:top w:val="single" w:sz="4" w:space="0" w:color="auto"/>
              <w:left w:val="single" w:sz="4" w:space="0" w:color="auto"/>
              <w:right w:val="single" w:sz="4" w:space="0" w:color="auto"/>
            </w:tcBorders>
            <w:shd w:val="clear" w:color="auto" w:fill="FFFFFF"/>
            <w:vAlign w:val="bottom"/>
          </w:tcPr>
          <w:p w14:paraId="0BAFE2D0" w14:textId="77777777" w:rsidR="003053C4" w:rsidRPr="00A3100D" w:rsidRDefault="003053C4" w:rsidP="003053C4">
            <w:pPr>
              <w:pStyle w:val="21"/>
              <w:shd w:val="clear" w:color="auto" w:fill="auto"/>
              <w:spacing w:before="0" w:line="270" w:lineRule="exact"/>
              <w:ind w:left="273" w:right="916"/>
              <w:rPr>
                <w:bCs/>
                <w:sz w:val="24"/>
                <w:szCs w:val="24"/>
              </w:rPr>
            </w:pPr>
            <w:r w:rsidRPr="00A3100D">
              <w:rPr>
                <w:rStyle w:val="212pt"/>
                <w:bCs/>
              </w:rPr>
              <w:t>Пенсии, пособия, выплачиваемые работодателями, нанимателями бывших работников</w:t>
            </w:r>
          </w:p>
        </w:tc>
      </w:tr>
      <w:tr w:rsidR="00252563" w:rsidRPr="00A3100D" w14:paraId="0E448696" w14:textId="77777777" w:rsidTr="003053C4">
        <w:trPr>
          <w:trHeight w:val="567"/>
        </w:trPr>
        <w:tc>
          <w:tcPr>
            <w:tcW w:w="1144" w:type="dxa"/>
            <w:tcBorders>
              <w:top w:val="single" w:sz="4" w:space="0" w:color="auto"/>
              <w:left w:val="single" w:sz="4" w:space="0" w:color="auto"/>
            </w:tcBorders>
            <w:shd w:val="clear" w:color="auto" w:fill="FFFFFF"/>
            <w:vAlign w:val="center"/>
          </w:tcPr>
          <w:p w14:paraId="473A37EB" w14:textId="4C3F973E" w:rsidR="00252563" w:rsidRPr="00A3100D" w:rsidRDefault="00252563" w:rsidP="003053C4">
            <w:pPr>
              <w:pStyle w:val="21"/>
              <w:shd w:val="clear" w:color="auto" w:fill="auto"/>
              <w:spacing w:before="0" w:line="266" w:lineRule="exact"/>
              <w:jc w:val="center"/>
              <w:rPr>
                <w:rStyle w:val="212pt10"/>
                <w:b w:val="0"/>
              </w:rPr>
            </w:pPr>
            <w:r w:rsidRPr="00A3100D">
              <w:rPr>
                <w:rStyle w:val="212pt10"/>
                <w:b w:val="0"/>
              </w:rPr>
              <w:t>321</w:t>
            </w:r>
          </w:p>
        </w:tc>
        <w:tc>
          <w:tcPr>
            <w:tcW w:w="8364" w:type="dxa"/>
            <w:tcBorders>
              <w:top w:val="single" w:sz="4" w:space="0" w:color="auto"/>
              <w:left w:val="single" w:sz="4" w:space="0" w:color="auto"/>
              <w:right w:val="single" w:sz="4" w:space="0" w:color="auto"/>
            </w:tcBorders>
            <w:shd w:val="clear" w:color="auto" w:fill="FFFFFF"/>
            <w:vAlign w:val="bottom"/>
          </w:tcPr>
          <w:p w14:paraId="1F800B77" w14:textId="7A3F1D02" w:rsidR="00252563" w:rsidRPr="00A3100D" w:rsidRDefault="00EF222F" w:rsidP="003053C4">
            <w:pPr>
              <w:pStyle w:val="21"/>
              <w:shd w:val="clear" w:color="auto" w:fill="auto"/>
              <w:spacing w:before="0" w:line="270" w:lineRule="exact"/>
              <w:ind w:left="273" w:right="916"/>
              <w:rPr>
                <w:rStyle w:val="212pt"/>
                <w:bCs/>
              </w:rPr>
            </w:pPr>
            <w:r w:rsidRPr="00A3100D">
              <w:rPr>
                <w:rStyle w:val="212pt"/>
                <w:bCs/>
              </w:rPr>
              <w:t>Пособия, компенсации и иные социальные выплаты гражданам, кроме публичных нормативных обязательств</w:t>
            </w:r>
          </w:p>
        </w:tc>
      </w:tr>
      <w:tr w:rsidR="00252563" w:rsidRPr="00A3100D" w14:paraId="7C8DBB78" w14:textId="77777777" w:rsidTr="00EF222F">
        <w:trPr>
          <w:trHeight w:val="229"/>
        </w:trPr>
        <w:tc>
          <w:tcPr>
            <w:tcW w:w="1144" w:type="dxa"/>
            <w:tcBorders>
              <w:top w:val="single" w:sz="4" w:space="0" w:color="auto"/>
              <w:left w:val="single" w:sz="4" w:space="0" w:color="auto"/>
            </w:tcBorders>
            <w:shd w:val="clear" w:color="auto" w:fill="FFFFFF"/>
            <w:vAlign w:val="center"/>
          </w:tcPr>
          <w:p w14:paraId="3A7820E7" w14:textId="61A74403" w:rsidR="00252563" w:rsidRPr="00A3100D" w:rsidRDefault="00252563" w:rsidP="003053C4">
            <w:pPr>
              <w:pStyle w:val="21"/>
              <w:shd w:val="clear" w:color="auto" w:fill="auto"/>
              <w:spacing w:before="0" w:line="266" w:lineRule="exact"/>
              <w:jc w:val="center"/>
              <w:rPr>
                <w:rStyle w:val="212pt10"/>
                <w:b w:val="0"/>
              </w:rPr>
            </w:pPr>
            <w:r w:rsidRPr="00A3100D">
              <w:rPr>
                <w:rStyle w:val="212pt10"/>
                <w:b w:val="0"/>
              </w:rPr>
              <w:t>360</w:t>
            </w:r>
          </w:p>
        </w:tc>
        <w:tc>
          <w:tcPr>
            <w:tcW w:w="8364" w:type="dxa"/>
            <w:tcBorders>
              <w:top w:val="single" w:sz="4" w:space="0" w:color="auto"/>
              <w:left w:val="single" w:sz="4" w:space="0" w:color="auto"/>
              <w:right w:val="single" w:sz="4" w:space="0" w:color="auto"/>
            </w:tcBorders>
            <w:shd w:val="clear" w:color="auto" w:fill="FFFFFF"/>
            <w:vAlign w:val="bottom"/>
          </w:tcPr>
          <w:p w14:paraId="2D930759" w14:textId="7A60C728" w:rsidR="00252563" w:rsidRPr="00A3100D" w:rsidRDefault="00EF222F" w:rsidP="003053C4">
            <w:pPr>
              <w:pStyle w:val="21"/>
              <w:shd w:val="clear" w:color="auto" w:fill="auto"/>
              <w:spacing w:before="0" w:line="270" w:lineRule="exact"/>
              <w:ind w:left="273" w:right="916"/>
              <w:rPr>
                <w:rStyle w:val="212pt"/>
                <w:bCs/>
              </w:rPr>
            </w:pPr>
            <w:r w:rsidRPr="00A3100D">
              <w:rPr>
                <w:rStyle w:val="212pt"/>
                <w:bCs/>
              </w:rPr>
              <w:t>Иные выплаты населению</w:t>
            </w:r>
          </w:p>
        </w:tc>
      </w:tr>
      <w:tr w:rsidR="00252563" w:rsidRPr="00A3100D" w14:paraId="62D2B2E4" w14:textId="77777777" w:rsidTr="003053C4">
        <w:trPr>
          <w:trHeight w:val="567"/>
        </w:trPr>
        <w:tc>
          <w:tcPr>
            <w:tcW w:w="1144" w:type="dxa"/>
            <w:tcBorders>
              <w:top w:val="single" w:sz="4" w:space="0" w:color="auto"/>
              <w:left w:val="single" w:sz="4" w:space="0" w:color="auto"/>
            </w:tcBorders>
            <w:shd w:val="clear" w:color="auto" w:fill="FFFFFF"/>
            <w:vAlign w:val="center"/>
          </w:tcPr>
          <w:p w14:paraId="090452A1" w14:textId="4C308631" w:rsidR="00252563" w:rsidRPr="00A3100D" w:rsidRDefault="00252563" w:rsidP="003053C4">
            <w:pPr>
              <w:pStyle w:val="21"/>
              <w:shd w:val="clear" w:color="auto" w:fill="auto"/>
              <w:spacing w:before="0" w:line="266" w:lineRule="exact"/>
              <w:jc w:val="center"/>
              <w:rPr>
                <w:rStyle w:val="212pt10"/>
                <w:b w:val="0"/>
              </w:rPr>
            </w:pPr>
            <w:r w:rsidRPr="00A3100D">
              <w:rPr>
                <w:rStyle w:val="212pt10"/>
                <w:b w:val="0"/>
              </w:rPr>
              <w:t>412</w:t>
            </w:r>
          </w:p>
        </w:tc>
        <w:tc>
          <w:tcPr>
            <w:tcW w:w="8364" w:type="dxa"/>
            <w:tcBorders>
              <w:top w:val="single" w:sz="4" w:space="0" w:color="auto"/>
              <w:left w:val="single" w:sz="4" w:space="0" w:color="auto"/>
              <w:right w:val="single" w:sz="4" w:space="0" w:color="auto"/>
            </w:tcBorders>
            <w:shd w:val="clear" w:color="auto" w:fill="FFFFFF"/>
            <w:vAlign w:val="bottom"/>
          </w:tcPr>
          <w:p w14:paraId="05E2A4A3" w14:textId="1055424C" w:rsidR="00252563" w:rsidRPr="00A3100D" w:rsidRDefault="00EF222F" w:rsidP="003053C4">
            <w:pPr>
              <w:pStyle w:val="21"/>
              <w:shd w:val="clear" w:color="auto" w:fill="auto"/>
              <w:spacing w:before="0" w:line="270" w:lineRule="exact"/>
              <w:ind w:left="273" w:right="916"/>
              <w:rPr>
                <w:rStyle w:val="212pt"/>
                <w:bCs/>
              </w:rPr>
            </w:pPr>
            <w:r w:rsidRPr="00A3100D">
              <w:rPr>
                <w:rStyle w:val="212pt"/>
                <w:bCs/>
              </w:rPr>
              <w:t>Бюджетные инвестиции на приобретение объектов недвижимого имущества в государственную (муниципальную) собственность</w:t>
            </w:r>
          </w:p>
        </w:tc>
      </w:tr>
      <w:tr w:rsidR="003053C4" w:rsidRPr="00A3100D" w14:paraId="5E483611" w14:textId="77777777" w:rsidTr="00EF222F">
        <w:trPr>
          <w:trHeight w:val="359"/>
        </w:trPr>
        <w:tc>
          <w:tcPr>
            <w:tcW w:w="1144" w:type="dxa"/>
            <w:tcBorders>
              <w:top w:val="single" w:sz="4" w:space="0" w:color="auto"/>
              <w:left w:val="single" w:sz="4" w:space="0" w:color="auto"/>
            </w:tcBorders>
            <w:shd w:val="clear" w:color="auto" w:fill="FFFFFF"/>
            <w:vAlign w:val="bottom"/>
          </w:tcPr>
          <w:p w14:paraId="23AB938E" w14:textId="77777777" w:rsidR="003053C4" w:rsidRPr="00A3100D" w:rsidRDefault="003053C4" w:rsidP="003053C4">
            <w:pPr>
              <w:pStyle w:val="21"/>
              <w:shd w:val="clear" w:color="auto" w:fill="auto"/>
              <w:spacing w:before="0" w:line="266" w:lineRule="exact"/>
              <w:jc w:val="center"/>
              <w:rPr>
                <w:bCs/>
                <w:sz w:val="24"/>
                <w:szCs w:val="24"/>
              </w:rPr>
            </w:pPr>
            <w:r w:rsidRPr="00A3100D">
              <w:rPr>
                <w:rStyle w:val="212pt10"/>
                <w:b w:val="0"/>
              </w:rPr>
              <w:t>540</w:t>
            </w:r>
          </w:p>
        </w:tc>
        <w:tc>
          <w:tcPr>
            <w:tcW w:w="8364" w:type="dxa"/>
            <w:tcBorders>
              <w:top w:val="single" w:sz="4" w:space="0" w:color="auto"/>
              <w:left w:val="single" w:sz="4" w:space="0" w:color="auto"/>
              <w:right w:val="single" w:sz="4" w:space="0" w:color="auto"/>
            </w:tcBorders>
            <w:shd w:val="clear" w:color="auto" w:fill="FFFFFF"/>
            <w:vAlign w:val="bottom"/>
          </w:tcPr>
          <w:p w14:paraId="084871F3" w14:textId="77777777" w:rsidR="003053C4" w:rsidRPr="00A3100D" w:rsidRDefault="003053C4" w:rsidP="003053C4">
            <w:pPr>
              <w:pStyle w:val="21"/>
              <w:shd w:val="clear" w:color="auto" w:fill="auto"/>
              <w:spacing w:before="0" w:line="266" w:lineRule="exact"/>
              <w:ind w:left="273" w:right="916"/>
              <w:rPr>
                <w:bCs/>
                <w:sz w:val="24"/>
                <w:szCs w:val="24"/>
              </w:rPr>
            </w:pPr>
            <w:r w:rsidRPr="00A3100D">
              <w:rPr>
                <w:rStyle w:val="212pt"/>
                <w:bCs/>
              </w:rPr>
              <w:t>Иные межбюджетные трансферты</w:t>
            </w:r>
          </w:p>
        </w:tc>
      </w:tr>
      <w:tr w:rsidR="003053C4" w:rsidRPr="00A3100D" w14:paraId="4A1327FD" w14:textId="77777777" w:rsidTr="00EF222F">
        <w:trPr>
          <w:trHeight w:val="339"/>
        </w:trPr>
        <w:tc>
          <w:tcPr>
            <w:tcW w:w="1144" w:type="dxa"/>
            <w:tcBorders>
              <w:top w:val="single" w:sz="4" w:space="0" w:color="auto"/>
              <w:left w:val="single" w:sz="4" w:space="0" w:color="auto"/>
            </w:tcBorders>
            <w:shd w:val="clear" w:color="auto" w:fill="FFFFFF"/>
            <w:vAlign w:val="bottom"/>
          </w:tcPr>
          <w:p w14:paraId="134F0C43" w14:textId="77777777" w:rsidR="003053C4" w:rsidRPr="00A3100D" w:rsidRDefault="003053C4" w:rsidP="003053C4">
            <w:pPr>
              <w:pStyle w:val="21"/>
              <w:shd w:val="clear" w:color="auto" w:fill="auto"/>
              <w:spacing w:before="0" w:line="266" w:lineRule="exact"/>
              <w:jc w:val="center"/>
              <w:rPr>
                <w:bCs/>
                <w:sz w:val="24"/>
                <w:szCs w:val="24"/>
              </w:rPr>
            </w:pPr>
            <w:r w:rsidRPr="00A3100D">
              <w:rPr>
                <w:rStyle w:val="212pt10"/>
                <w:b w:val="0"/>
              </w:rPr>
              <w:t>730</w:t>
            </w:r>
          </w:p>
        </w:tc>
        <w:tc>
          <w:tcPr>
            <w:tcW w:w="8364" w:type="dxa"/>
            <w:tcBorders>
              <w:top w:val="single" w:sz="4" w:space="0" w:color="auto"/>
              <w:left w:val="single" w:sz="4" w:space="0" w:color="auto"/>
              <w:right w:val="single" w:sz="4" w:space="0" w:color="auto"/>
            </w:tcBorders>
            <w:shd w:val="clear" w:color="auto" w:fill="FFFFFF"/>
            <w:vAlign w:val="bottom"/>
          </w:tcPr>
          <w:p w14:paraId="5A9610E6" w14:textId="77777777" w:rsidR="003053C4" w:rsidRPr="00A3100D" w:rsidRDefault="003053C4" w:rsidP="003053C4">
            <w:pPr>
              <w:pStyle w:val="21"/>
              <w:shd w:val="clear" w:color="auto" w:fill="auto"/>
              <w:spacing w:before="0" w:line="266" w:lineRule="exact"/>
              <w:ind w:left="273" w:right="916"/>
              <w:rPr>
                <w:bCs/>
                <w:sz w:val="24"/>
                <w:szCs w:val="24"/>
              </w:rPr>
            </w:pPr>
            <w:r w:rsidRPr="00A3100D">
              <w:rPr>
                <w:rStyle w:val="212pt"/>
                <w:bCs/>
              </w:rPr>
              <w:t>Прочая кредиторская задолженность</w:t>
            </w:r>
          </w:p>
        </w:tc>
      </w:tr>
      <w:tr w:rsidR="003053C4" w:rsidRPr="00A3100D" w14:paraId="1F1E5C6B" w14:textId="77777777" w:rsidTr="00EF222F">
        <w:trPr>
          <w:trHeight w:val="333"/>
        </w:trPr>
        <w:tc>
          <w:tcPr>
            <w:tcW w:w="1144" w:type="dxa"/>
            <w:tcBorders>
              <w:top w:val="single" w:sz="4" w:space="0" w:color="auto"/>
              <w:left w:val="single" w:sz="4" w:space="0" w:color="auto"/>
            </w:tcBorders>
            <w:shd w:val="clear" w:color="auto" w:fill="FFFFFF"/>
            <w:vAlign w:val="bottom"/>
          </w:tcPr>
          <w:p w14:paraId="5BF1E5FB" w14:textId="77777777" w:rsidR="003053C4" w:rsidRPr="00A3100D" w:rsidRDefault="003053C4" w:rsidP="00EF222F">
            <w:pPr>
              <w:pStyle w:val="21"/>
              <w:shd w:val="clear" w:color="auto" w:fill="auto"/>
              <w:spacing w:before="0" w:line="266" w:lineRule="exact"/>
              <w:jc w:val="center"/>
              <w:rPr>
                <w:bCs/>
                <w:sz w:val="24"/>
                <w:szCs w:val="24"/>
              </w:rPr>
            </w:pPr>
            <w:r w:rsidRPr="00A3100D">
              <w:rPr>
                <w:rStyle w:val="212pt10"/>
                <w:b w:val="0"/>
              </w:rPr>
              <w:t>800</w:t>
            </w:r>
          </w:p>
        </w:tc>
        <w:tc>
          <w:tcPr>
            <w:tcW w:w="8364" w:type="dxa"/>
            <w:tcBorders>
              <w:top w:val="single" w:sz="4" w:space="0" w:color="auto"/>
              <w:left w:val="single" w:sz="4" w:space="0" w:color="auto"/>
              <w:right w:val="single" w:sz="4" w:space="0" w:color="auto"/>
            </w:tcBorders>
            <w:shd w:val="clear" w:color="auto" w:fill="FFFFFF"/>
            <w:vAlign w:val="center"/>
          </w:tcPr>
          <w:p w14:paraId="6A10BC8D" w14:textId="354DDBF8" w:rsidR="003053C4" w:rsidRPr="00A3100D" w:rsidRDefault="00EF222F" w:rsidP="00EF222F">
            <w:pPr>
              <w:pStyle w:val="21"/>
              <w:shd w:val="clear" w:color="auto" w:fill="auto"/>
              <w:spacing w:before="0" w:line="266" w:lineRule="exact"/>
              <w:ind w:right="916"/>
              <w:rPr>
                <w:bCs/>
                <w:sz w:val="24"/>
                <w:szCs w:val="24"/>
              </w:rPr>
            </w:pPr>
            <w:r w:rsidRPr="00A3100D">
              <w:rPr>
                <w:rStyle w:val="212pt"/>
                <w:bCs/>
              </w:rPr>
              <w:t xml:space="preserve">    </w:t>
            </w:r>
            <w:r w:rsidR="003053C4" w:rsidRPr="00A3100D">
              <w:rPr>
                <w:rStyle w:val="212pt"/>
                <w:bCs/>
              </w:rPr>
              <w:t>Иные бюджетные ассигнования</w:t>
            </w:r>
          </w:p>
        </w:tc>
      </w:tr>
      <w:tr w:rsidR="003053C4" w:rsidRPr="00A3100D" w14:paraId="01B946AB" w14:textId="77777777" w:rsidTr="00EF222F">
        <w:trPr>
          <w:trHeight w:val="313"/>
        </w:trPr>
        <w:tc>
          <w:tcPr>
            <w:tcW w:w="1144" w:type="dxa"/>
            <w:tcBorders>
              <w:top w:val="single" w:sz="4" w:space="0" w:color="auto"/>
              <w:left w:val="single" w:sz="4" w:space="0" w:color="auto"/>
            </w:tcBorders>
            <w:shd w:val="clear" w:color="auto" w:fill="FFFFFF"/>
          </w:tcPr>
          <w:p w14:paraId="38650B47" w14:textId="77777777" w:rsidR="003053C4" w:rsidRPr="00A3100D" w:rsidRDefault="003053C4" w:rsidP="00EF222F">
            <w:pPr>
              <w:pStyle w:val="21"/>
              <w:shd w:val="clear" w:color="auto" w:fill="auto"/>
              <w:spacing w:before="0" w:line="266" w:lineRule="exact"/>
              <w:jc w:val="center"/>
              <w:rPr>
                <w:bCs/>
                <w:sz w:val="24"/>
                <w:szCs w:val="24"/>
              </w:rPr>
            </w:pPr>
            <w:r w:rsidRPr="00A3100D">
              <w:rPr>
                <w:rStyle w:val="212pt10"/>
                <w:b w:val="0"/>
              </w:rPr>
              <w:t>851</w:t>
            </w:r>
          </w:p>
        </w:tc>
        <w:tc>
          <w:tcPr>
            <w:tcW w:w="8364" w:type="dxa"/>
            <w:tcBorders>
              <w:top w:val="single" w:sz="4" w:space="0" w:color="auto"/>
              <w:left w:val="single" w:sz="4" w:space="0" w:color="auto"/>
              <w:right w:val="single" w:sz="4" w:space="0" w:color="auto"/>
            </w:tcBorders>
            <w:shd w:val="clear" w:color="auto" w:fill="FFFFFF"/>
          </w:tcPr>
          <w:p w14:paraId="176E68DB" w14:textId="77777777" w:rsidR="003053C4" w:rsidRPr="00A3100D" w:rsidRDefault="003053C4" w:rsidP="003053C4">
            <w:pPr>
              <w:pStyle w:val="21"/>
              <w:shd w:val="clear" w:color="auto" w:fill="auto"/>
              <w:spacing w:before="0" w:line="266" w:lineRule="exact"/>
              <w:ind w:left="273" w:right="916"/>
              <w:rPr>
                <w:bCs/>
                <w:sz w:val="24"/>
                <w:szCs w:val="24"/>
              </w:rPr>
            </w:pPr>
            <w:r w:rsidRPr="00A3100D">
              <w:rPr>
                <w:rStyle w:val="212pt"/>
                <w:bCs/>
              </w:rPr>
              <w:t>Уплата налога на имущество организаций и земельного налога</w:t>
            </w:r>
          </w:p>
        </w:tc>
      </w:tr>
      <w:tr w:rsidR="003053C4" w:rsidRPr="00A3100D" w14:paraId="6445C7FA" w14:textId="77777777" w:rsidTr="00EF222F">
        <w:trPr>
          <w:trHeight w:val="307"/>
        </w:trPr>
        <w:tc>
          <w:tcPr>
            <w:tcW w:w="1144" w:type="dxa"/>
            <w:tcBorders>
              <w:top w:val="single" w:sz="4" w:space="0" w:color="auto"/>
              <w:left w:val="single" w:sz="4" w:space="0" w:color="auto"/>
            </w:tcBorders>
            <w:shd w:val="clear" w:color="auto" w:fill="FFFFFF"/>
          </w:tcPr>
          <w:p w14:paraId="0787853D" w14:textId="77777777" w:rsidR="003053C4" w:rsidRPr="00A3100D" w:rsidRDefault="003053C4" w:rsidP="00EF222F">
            <w:pPr>
              <w:pStyle w:val="21"/>
              <w:shd w:val="clear" w:color="auto" w:fill="auto"/>
              <w:spacing w:before="0" w:line="266" w:lineRule="exact"/>
              <w:jc w:val="center"/>
              <w:rPr>
                <w:bCs/>
                <w:sz w:val="24"/>
                <w:szCs w:val="24"/>
              </w:rPr>
            </w:pPr>
            <w:r w:rsidRPr="00A3100D">
              <w:rPr>
                <w:rStyle w:val="212pt10"/>
                <w:b w:val="0"/>
              </w:rPr>
              <w:t>852</w:t>
            </w:r>
          </w:p>
        </w:tc>
        <w:tc>
          <w:tcPr>
            <w:tcW w:w="8364" w:type="dxa"/>
            <w:tcBorders>
              <w:top w:val="single" w:sz="4" w:space="0" w:color="auto"/>
              <w:left w:val="single" w:sz="4" w:space="0" w:color="auto"/>
              <w:right w:val="single" w:sz="4" w:space="0" w:color="auto"/>
            </w:tcBorders>
            <w:shd w:val="clear" w:color="auto" w:fill="FFFFFF"/>
          </w:tcPr>
          <w:p w14:paraId="750F3A8A" w14:textId="77777777" w:rsidR="003053C4" w:rsidRPr="00A3100D" w:rsidRDefault="003053C4" w:rsidP="003053C4">
            <w:pPr>
              <w:pStyle w:val="21"/>
              <w:shd w:val="clear" w:color="auto" w:fill="auto"/>
              <w:spacing w:before="0" w:line="266" w:lineRule="exact"/>
              <w:ind w:left="273" w:right="916"/>
              <w:rPr>
                <w:bCs/>
                <w:sz w:val="24"/>
                <w:szCs w:val="24"/>
              </w:rPr>
            </w:pPr>
            <w:r w:rsidRPr="00A3100D">
              <w:rPr>
                <w:rStyle w:val="212pt"/>
                <w:bCs/>
              </w:rPr>
              <w:t>Уплата прочих налогов, сборов и иных обязательных платежей</w:t>
            </w:r>
          </w:p>
        </w:tc>
      </w:tr>
      <w:tr w:rsidR="00252563" w:rsidRPr="00A3100D" w14:paraId="24456156" w14:textId="77777777" w:rsidTr="00EF222F">
        <w:trPr>
          <w:trHeight w:val="414"/>
        </w:trPr>
        <w:tc>
          <w:tcPr>
            <w:tcW w:w="1144" w:type="dxa"/>
            <w:tcBorders>
              <w:top w:val="single" w:sz="4" w:space="0" w:color="auto"/>
              <w:left w:val="single" w:sz="4" w:space="0" w:color="auto"/>
            </w:tcBorders>
            <w:shd w:val="clear" w:color="auto" w:fill="FFFFFF"/>
          </w:tcPr>
          <w:p w14:paraId="21BB92AF" w14:textId="6D6E736B" w:rsidR="00252563" w:rsidRPr="00A3100D" w:rsidRDefault="00252563" w:rsidP="00EF222F">
            <w:pPr>
              <w:pStyle w:val="21"/>
              <w:shd w:val="clear" w:color="auto" w:fill="auto"/>
              <w:spacing w:before="0" w:line="266" w:lineRule="exact"/>
              <w:jc w:val="center"/>
              <w:rPr>
                <w:rStyle w:val="212pt10"/>
                <w:b w:val="0"/>
              </w:rPr>
            </w:pPr>
            <w:r w:rsidRPr="00A3100D">
              <w:rPr>
                <w:rStyle w:val="212pt10"/>
                <w:b w:val="0"/>
              </w:rPr>
              <w:t>853</w:t>
            </w:r>
          </w:p>
        </w:tc>
        <w:tc>
          <w:tcPr>
            <w:tcW w:w="8364" w:type="dxa"/>
            <w:tcBorders>
              <w:top w:val="single" w:sz="4" w:space="0" w:color="auto"/>
              <w:left w:val="single" w:sz="4" w:space="0" w:color="auto"/>
              <w:right w:val="single" w:sz="4" w:space="0" w:color="auto"/>
            </w:tcBorders>
            <w:shd w:val="clear" w:color="auto" w:fill="FFFFFF"/>
          </w:tcPr>
          <w:p w14:paraId="33F6F5ED" w14:textId="74C3A9B4" w:rsidR="00252563" w:rsidRPr="00A3100D" w:rsidRDefault="00EF222F" w:rsidP="003053C4">
            <w:pPr>
              <w:pStyle w:val="21"/>
              <w:shd w:val="clear" w:color="auto" w:fill="auto"/>
              <w:spacing w:before="0" w:line="266" w:lineRule="exact"/>
              <w:ind w:left="273" w:right="916"/>
              <w:rPr>
                <w:rStyle w:val="212pt"/>
                <w:bCs/>
              </w:rPr>
            </w:pPr>
            <w:r w:rsidRPr="00A3100D">
              <w:rPr>
                <w:rStyle w:val="212pt"/>
                <w:bCs/>
              </w:rPr>
              <w:t>Уплата иных платежей</w:t>
            </w:r>
          </w:p>
        </w:tc>
      </w:tr>
      <w:tr w:rsidR="003053C4" w:rsidRPr="00A3100D" w14:paraId="7ACB0EBF" w14:textId="77777777" w:rsidTr="00EF222F">
        <w:trPr>
          <w:trHeight w:val="267"/>
        </w:trPr>
        <w:tc>
          <w:tcPr>
            <w:tcW w:w="1144" w:type="dxa"/>
            <w:tcBorders>
              <w:top w:val="single" w:sz="4" w:space="0" w:color="auto"/>
              <w:left w:val="single" w:sz="4" w:space="0" w:color="auto"/>
              <w:bottom w:val="single" w:sz="4" w:space="0" w:color="auto"/>
            </w:tcBorders>
            <w:shd w:val="clear" w:color="auto" w:fill="FFFFFF"/>
          </w:tcPr>
          <w:p w14:paraId="2DD31F1E" w14:textId="77777777" w:rsidR="003053C4" w:rsidRPr="00A3100D" w:rsidRDefault="003053C4" w:rsidP="003053C4">
            <w:pPr>
              <w:pStyle w:val="21"/>
              <w:shd w:val="clear" w:color="auto" w:fill="auto"/>
              <w:spacing w:before="0" w:line="266" w:lineRule="exact"/>
              <w:jc w:val="center"/>
              <w:rPr>
                <w:bCs/>
                <w:sz w:val="24"/>
                <w:szCs w:val="24"/>
              </w:rPr>
            </w:pPr>
            <w:r w:rsidRPr="00A3100D">
              <w:rPr>
                <w:rStyle w:val="212pt10"/>
                <w:b w:val="0"/>
              </w:rPr>
              <w:t>870</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14:paraId="175D8BDB" w14:textId="77777777" w:rsidR="003053C4" w:rsidRPr="00A3100D" w:rsidRDefault="003053C4" w:rsidP="003053C4">
            <w:pPr>
              <w:pStyle w:val="21"/>
              <w:shd w:val="clear" w:color="auto" w:fill="auto"/>
              <w:spacing w:before="0" w:line="266" w:lineRule="exact"/>
              <w:ind w:left="273" w:right="916"/>
              <w:rPr>
                <w:bCs/>
                <w:sz w:val="24"/>
                <w:szCs w:val="24"/>
              </w:rPr>
            </w:pPr>
            <w:r w:rsidRPr="00A3100D">
              <w:rPr>
                <w:rStyle w:val="212pt"/>
                <w:bCs/>
              </w:rPr>
              <w:t>Резервные средства</w:t>
            </w:r>
          </w:p>
        </w:tc>
      </w:tr>
    </w:tbl>
    <w:p w14:paraId="7C5A690C" w14:textId="77777777" w:rsidR="00420329" w:rsidRPr="00A3100D" w:rsidRDefault="00420329" w:rsidP="003467DB">
      <w:pPr>
        <w:ind w:left="4395"/>
        <w:jc w:val="right"/>
        <w:rPr>
          <w:rFonts w:ascii="Times New Roman" w:hAnsi="Times New Roman" w:cs="Times New Roman"/>
          <w:bCs/>
        </w:rPr>
      </w:pPr>
    </w:p>
    <w:p w14:paraId="5AA25A9D" w14:textId="40253C4C" w:rsidR="00420329" w:rsidRPr="00A3100D" w:rsidRDefault="00420329" w:rsidP="003467DB">
      <w:pPr>
        <w:ind w:left="4395"/>
        <w:jc w:val="right"/>
        <w:rPr>
          <w:rFonts w:ascii="Times New Roman" w:hAnsi="Times New Roman" w:cs="Times New Roman"/>
          <w:bCs/>
        </w:rPr>
      </w:pPr>
    </w:p>
    <w:p w14:paraId="6F870267" w14:textId="77777777" w:rsidR="00EF222F" w:rsidRPr="00A3100D" w:rsidRDefault="00EF222F" w:rsidP="003467DB">
      <w:pPr>
        <w:ind w:left="4395"/>
        <w:jc w:val="right"/>
        <w:rPr>
          <w:rFonts w:ascii="Times New Roman" w:hAnsi="Times New Roman" w:cs="Times New Roman"/>
          <w:bCs/>
        </w:rPr>
      </w:pPr>
    </w:p>
    <w:p w14:paraId="0B6FF774" w14:textId="77777777" w:rsidR="00420329" w:rsidRPr="00A3100D" w:rsidRDefault="00420329" w:rsidP="003467DB">
      <w:pPr>
        <w:ind w:left="4395"/>
        <w:jc w:val="right"/>
        <w:rPr>
          <w:rFonts w:ascii="Times New Roman" w:hAnsi="Times New Roman" w:cs="Times New Roman"/>
          <w:bCs/>
        </w:rPr>
      </w:pPr>
    </w:p>
    <w:p w14:paraId="6B720677" w14:textId="572734E7" w:rsidR="00420329" w:rsidRPr="00A3100D" w:rsidRDefault="001B343A" w:rsidP="003467DB">
      <w:pPr>
        <w:ind w:left="4395"/>
        <w:jc w:val="right"/>
        <w:rPr>
          <w:rFonts w:ascii="Times New Roman" w:hAnsi="Times New Roman" w:cs="Times New Roman"/>
          <w:bCs/>
        </w:rPr>
      </w:pPr>
      <w:r w:rsidRPr="00A3100D">
        <w:rPr>
          <w:rFonts w:ascii="Times New Roman" w:hAnsi="Times New Roman" w:cs="Times New Roman"/>
          <w:bCs/>
        </w:rPr>
        <w:lastRenderedPageBreak/>
        <w:t>Приложение</w:t>
      </w:r>
      <w:r w:rsidR="003467DB" w:rsidRPr="00A3100D">
        <w:rPr>
          <w:rFonts w:ascii="Times New Roman" w:hAnsi="Times New Roman" w:cs="Times New Roman"/>
          <w:bCs/>
        </w:rPr>
        <w:t xml:space="preserve"> 3</w:t>
      </w:r>
      <w:r w:rsidRPr="00A3100D">
        <w:rPr>
          <w:rFonts w:ascii="Times New Roman" w:hAnsi="Times New Roman" w:cs="Times New Roman"/>
          <w:bCs/>
        </w:rPr>
        <w:t xml:space="preserve"> </w:t>
      </w:r>
    </w:p>
    <w:p w14:paraId="06E4EB34" w14:textId="77777777" w:rsidR="00420329" w:rsidRPr="00A3100D" w:rsidRDefault="00420329" w:rsidP="00420329">
      <w:pPr>
        <w:pStyle w:val="40"/>
        <w:shd w:val="clear" w:color="auto" w:fill="auto"/>
        <w:spacing w:after="0" w:line="274" w:lineRule="exact"/>
        <w:ind w:left="4536"/>
        <w:jc w:val="right"/>
        <w:rPr>
          <w:bCs/>
        </w:rPr>
      </w:pPr>
      <w:r w:rsidRPr="00A3100D">
        <w:rPr>
          <w:bCs/>
        </w:rPr>
        <w:t>к Порядка применения бюджетной классификации расходов бюджета, относящейся к бюджету поселения</w:t>
      </w:r>
    </w:p>
    <w:p w14:paraId="6E5A04A4" w14:textId="77777777" w:rsidR="003467DB" w:rsidRPr="00A3100D" w:rsidRDefault="003467DB" w:rsidP="003467DB">
      <w:pPr>
        <w:jc w:val="both"/>
        <w:rPr>
          <w:rFonts w:ascii="Times New Roman" w:hAnsi="Times New Roman" w:cs="Times New Roman"/>
          <w:bCs/>
        </w:rPr>
      </w:pPr>
    </w:p>
    <w:p w14:paraId="1DCEFD3D" w14:textId="24F019E7" w:rsidR="008B2143" w:rsidRPr="00A3100D" w:rsidRDefault="001B343A" w:rsidP="003053C4">
      <w:pPr>
        <w:jc w:val="center"/>
        <w:rPr>
          <w:rFonts w:ascii="Times New Roman" w:hAnsi="Times New Roman" w:cs="Times New Roman"/>
          <w:bCs/>
        </w:rPr>
      </w:pPr>
      <w:bookmarkStart w:id="3" w:name="bookmark3"/>
      <w:r w:rsidRPr="00A3100D">
        <w:rPr>
          <w:rFonts w:ascii="Times New Roman" w:hAnsi="Times New Roman" w:cs="Times New Roman"/>
          <w:bCs/>
        </w:rPr>
        <w:t>Порядок отнесения расходов бюджета сельского поселения на</w:t>
      </w:r>
      <w:r w:rsidR="00420329" w:rsidRPr="00A3100D">
        <w:rPr>
          <w:rFonts w:ascii="Times New Roman" w:hAnsi="Times New Roman" w:cs="Times New Roman"/>
          <w:bCs/>
        </w:rPr>
        <w:t xml:space="preserve"> </w:t>
      </w:r>
      <w:r w:rsidRPr="00A3100D">
        <w:rPr>
          <w:rFonts w:ascii="Times New Roman" w:hAnsi="Times New Roman" w:cs="Times New Roman"/>
          <w:bCs/>
        </w:rPr>
        <w:t>соответствующие виды расходов в части, относящейся к бюджету</w:t>
      </w:r>
      <w:bookmarkEnd w:id="3"/>
      <w:r w:rsidR="00420329" w:rsidRPr="00A3100D">
        <w:rPr>
          <w:rFonts w:ascii="Times New Roman" w:hAnsi="Times New Roman" w:cs="Times New Roman"/>
          <w:bCs/>
        </w:rPr>
        <w:t xml:space="preserve"> </w:t>
      </w:r>
      <w:bookmarkStart w:id="4" w:name="bookmark4"/>
      <w:r w:rsidR="00F350BC" w:rsidRPr="00A3100D">
        <w:rPr>
          <w:rFonts w:ascii="Times New Roman" w:hAnsi="Times New Roman" w:cs="Times New Roman"/>
          <w:bCs/>
        </w:rPr>
        <w:t>сельского</w:t>
      </w:r>
      <w:r w:rsidRPr="00A3100D">
        <w:rPr>
          <w:rFonts w:ascii="Times New Roman" w:hAnsi="Times New Roman" w:cs="Times New Roman"/>
          <w:bCs/>
        </w:rPr>
        <w:t xml:space="preserve"> поселения</w:t>
      </w:r>
      <w:bookmarkEnd w:id="4"/>
    </w:p>
    <w:p w14:paraId="28D5CA74" w14:textId="77777777" w:rsidR="003053C4" w:rsidRPr="00A3100D" w:rsidRDefault="003053C4" w:rsidP="003053C4">
      <w:pPr>
        <w:jc w:val="center"/>
        <w:rPr>
          <w:rFonts w:ascii="Times New Roman" w:hAnsi="Times New Roman" w:cs="Times New Roman"/>
          <w:bCs/>
        </w:rPr>
      </w:pPr>
    </w:p>
    <w:p w14:paraId="0B865389" w14:textId="77777777" w:rsidR="00F350BC" w:rsidRPr="00A3100D" w:rsidRDefault="00F350BC" w:rsidP="003053C4">
      <w:pPr>
        <w:ind w:firstLine="567"/>
        <w:jc w:val="both"/>
        <w:rPr>
          <w:rFonts w:ascii="Times New Roman" w:hAnsi="Times New Roman" w:cs="Times New Roman"/>
          <w:bCs/>
        </w:rPr>
      </w:pPr>
    </w:p>
    <w:p w14:paraId="3B3F6159" w14:textId="77777777" w:rsidR="008B2143" w:rsidRPr="00A3100D" w:rsidRDefault="003053C4" w:rsidP="003053C4">
      <w:pPr>
        <w:ind w:firstLine="567"/>
        <w:jc w:val="both"/>
        <w:rPr>
          <w:rFonts w:ascii="Times New Roman" w:hAnsi="Times New Roman" w:cs="Times New Roman"/>
          <w:bCs/>
          <w:i/>
          <w:iCs/>
        </w:rPr>
      </w:pPr>
      <w:r w:rsidRPr="00A3100D">
        <w:rPr>
          <w:rFonts w:ascii="Times New Roman" w:hAnsi="Times New Roman" w:cs="Times New Roman"/>
          <w:bCs/>
          <w:i/>
          <w:iCs/>
        </w:rPr>
        <w:t xml:space="preserve">120 </w:t>
      </w:r>
      <w:r w:rsidR="001B343A" w:rsidRPr="00A3100D">
        <w:rPr>
          <w:rFonts w:ascii="Times New Roman" w:hAnsi="Times New Roman" w:cs="Times New Roman"/>
          <w:bCs/>
          <w:i/>
          <w:iCs/>
        </w:rPr>
        <w:t>Расходы на выплаты персоналу муниципальных органов</w:t>
      </w:r>
    </w:p>
    <w:p w14:paraId="09865E1D"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 xml:space="preserve">В разрезе элементов данной подгруппы отражаются расходы бюджета </w:t>
      </w:r>
      <w:r w:rsidR="00F350BC" w:rsidRPr="00A3100D">
        <w:rPr>
          <w:rFonts w:ascii="Times New Roman" w:hAnsi="Times New Roman" w:cs="Times New Roman"/>
          <w:bCs/>
        </w:rPr>
        <w:t>сельского</w:t>
      </w:r>
      <w:r w:rsidRPr="00A3100D">
        <w:rPr>
          <w:rFonts w:ascii="Times New Roman" w:hAnsi="Times New Roman" w:cs="Times New Roman"/>
          <w:bCs/>
        </w:rPr>
        <w:t xml:space="preserve"> поселения на выплату денежного содержания, осуществление иных выплат, предусмотренных законодательством Российской Федерации, работникам государственных (муниципальных) органов с учетом страховых взносов по обязательному социальному страхованию.</w:t>
      </w:r>
    </w:p>
    <w:p w14:paraId="02D53CA8" w14:textId="77777777" w:rsidR="008B2143" w:rsidRPr="00A3100D" w:rsidRDefault="00F350BC" w:rsidP="003053C4">
      <w:pPr>
        <w:ind w:firstLine="567"/>
        <w:jc w:val="both"/>
        <w:rPr>
          <w:rFonts w:ascii="Times New Roman" w:hAnsi="Times New Roman" w:cs="Times New Roman"/>
          <w:bCs/>
          <w:i/>
          <w:iCs/>
        </w:rPr>
      </w:pPr>
      <w:r w:rsidRPr="00A3100D">
        <w:rPr>
          <w:rFonts w:ascii="Times New Roman" w:hAnsi="Times New Roman" w:cs="Times New Roman"/>
          <w:bCs/>
          <w:i/>
          <w:iCs/>
        </w:rPr>
        <w:t xml:space="preserve">121 </w:t>
      </w:r>
      <w:r w:rsidR="001B343A" w:rsidRPr="00A3100D">
        <w:rPr>
          <w:rFonts w:ascii="Times New Roman" w:hAnsi="Times New Roman" w:cs="Times New Roman"/>
          <w:bCs/>
          <w:i/>
          <w:iCs/>
        </w:rPr>
        <w:t>Фонд оплаты труда государственных (муниципальных) органов и взносы по обязательному социальному страхованию</w:t>
      </w:r>
    </w:p>
    <w:p w14:paraId="49849C66"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 xml:space="preserve">По данному элементу отражаются расходы бюджета </w:t>
      </w:r>
      <w:r w:rsidR="00F350BC" w:rsidRPr="00A3100D">
        <w:rPr>
          <w:rFonts w:ascii="Times New Roman" w:hAnsi="Times New Roman" w:cs="Times New Roman"/>
          <w:bCs/>
        </w:rPr>
        <w:t>сельского</w:t>
      </w:r>
      <w:r w:rsidRPr="00A3100D">
        <w:rPr>
          <w:rFonts w:ascii="Times New Roman" w:hAnsi="Times New Roman" w:cs="Times New Roman"/>
          <w:bCs/>
        </w:rPr>
        <w:t xml:space="preserve"> поселения, направленные на выплату денежного содержания работникам муниципальных органов на основе договоров (контрактов), в том числе в соответствии с законодательством о муниципальной службе, а также иные выплаты работникам муниципальных органов в пределах фонда оплаты труда, в том числе выплаты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 а также на уплату страховых взносов по обязательному социальному страхованию.</w:t>
      </w:r>
    </w:p>
    <w:p w14:paraId="7F70C4B4" w14:textId="77777777" w:rsidR="008B2143" w:rsidRPr="00A3100D" w:rsidRDefault="00F350BC" w:rsidP="003053C4">
      <w:pPr>
        <w:ind w:firstLine="567"/>
        <w:jc w:val="both"/>
        <w:rPr>
          <w:rFonts w:ascii="Times New Roman" w:hAnsi="Times New Roman" w:cs="Times New Roman"/>
          <w:bCs/>
          <w:i/>
          <w:iCs/>
        </w:rPr>
      </w:pPr>
      <w:r w:rsidRPr="00A3100D">
        <w:rPr>
          <w:rFonts w:ascii="Times New Roman" w:hAnsi="Times New Roman" w:cs="Times New Roman"/>
          <w:bCs/>
          <w:i/>
          <w:iCs/>
        </w:rPr>
        <w:t xml:space="preserve">122 </w:t>
      </w:r>
      <w:r w:rsidR="001B343A" w:rsidRPr="00A3100D">
        <w:rPr>
          <w:rFonts w:ascii="Times New Roman" w:hAnsi="Times New Roman" w:cs="Times New Roman"/>
          <w:bCs/>
          <w:i/>
          <w:iCs/>
        </w:rPr>
        <w:t>Иные выплаты персоналу, за исключением фонда оплаты труда</w:t>
      </w:r>
    </w:p>
    <w:p w14:paraId="24372175"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 xml:space="preserve">По данному элементу отражаются расходы бюджета </w:t>
      </w:r>
      <w:r w:rsidR="00F350BC" w:rsidRPr="00A3100D">
        <w:rPr>
          <w:rFonts w:ascii="Times New Roman" w:hAnsi="Times New Roman" w:cs="Times New Roman"/>
          <w:bCs/>
        </w:rPr>
        <w:t>сельского</w:t>
      </w:r>
      <w:r w:rsidRPr="00A3100D">
        <w:rPr>
          <w:rFonts w:ascii="Times New Roman" w:hAnsi="Times New Roman" w:cs="Times New Roman"/>
          <w:bCs/>
        </w:rPr>
        <w:t xml:space="preserve"> поселения, направленные на осуществление дополнительных выплат и компенсаций работникам муниципальных органов, в том числе обусловленных статусом муниципальных служащих в соответствии с законодательством Российской Федерации, не включенных в фонд оплаты труда, а также на уплату страховых взносов с указанных выплат в установленных законодательством случаях.</w:t>
      </w:r>
    </w:p>
    <w:p w14:paraId="720B46EA" w14:textId="77777777" w:rsidR="008B2143" w:rsidRPr="00A3100D" w:rsidRDefault="001B343A" w:rsidP="003053C4">
      <w:pPr>
        <w:ind w:firstLine="567"/>
        <w:jc w:val="both"/>
        <w:rPr>
          <w:rFonts w:ascii="Times New Roman" w:hAnsi="Times New Roman" w:cs="Times New Roman"/>
          <w:bCs/>
          <w:i/>
          <w:iCs/>
        </w:rPr>
      </w:pPr>
      <w:bookmarkStart w:id="5" w:name="bookmark6"/>
      <w:r w:rsidRPr="00A3100D">
        <w:rPr>
          <w:rFonts w:ascii="Times New Roman" w:hAnsi="Times New Roman" w:cs="Times New Roman"/>
          <w:bCs/>
          <w:i/>
          <w:iCs/>
        </w:rPr>
        <w:t>240 Иные закупки товаров, работ и услуг для обеспечения государственных (муниципальных) нужд</w:t>
      </w:r>
      <w:bookmarkEnd w:id="5"/>
    </w:p>
    <w:p w14:paraId="35AC6ECD"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 xml:space="preserve">В разрезе элементов данной подгруппы отражаются расходы бюджета </w:t>
      </w:r>
      <w:r w:rsidR="00F350BC" w:rsidRPr="00A3100D">
        <w:rPr>
          <w:rFonts w:ascii="Times New Roman" w:hAnsi="Times New Roman" w:cs="Times New Roman"/>
          <w:bCs/>
        </w:rPr>
        <w:t>сельского</w:t>
      </w:r>
      <w:r w:rsidRPr="00A3100D">
        <w:rPr>
          <w:rFonts w:ascii="Times New Roman" w:hAnsi="Times New Roman" w:cs="Times New Roman"/>
          <w:bCs/>
        </w:rPr>
        <w:t xml:space="preserve"> поселения, направленные на закупку товаров, работ и услуг для государственных (муниципальных) нужд (за исключением бюджетных инвестиций).</w:t>
      </w:r>
    </w:p>
    <w:p w14:paraId="3323889D" w14:textId="77777777" w:rsidR="001D2C27" w:rsidRPr="00A3100D" w:rsidRDefault="003053C4" w:rsidP="003053C4">
      <w:pPr>
        <w:ind w:firstLine="567"/>
        <w:jc w:val="both"/>
        <w:rPr>
          <w:rStyle w:val="41"/>
          <w:rFonts w:eastAsia="Courier New"/>
          <w:bCs/>
          <w:i w:val="0"/>
          <w:iCs w:val="0"/>
        </w:rPr>
      </w:pPr>
      <w:r w:rsidRPr="00A3100D">
        <w:rPr>
          <w:rStyle w:val="41"/>
          <w:rFonts w:eastAsia="Courier New"/>
          <w:bCs/>
        </w:rPr>
        <w:t xml:space="preserve">242 </w:t>
      </w:r>
      <w:r w:rsidR="001B343A" w:rsidRPr="00A3100D">
        <w:rPr>
          <w:rStyle w:val="41"/>
          <w:rFonts w:eastAsia="Courier New"/>
          <w:bCs/>
        </w:rPr>
        <w:t xml:space="preserve">Закупка товаров, работ, услуг в сфере информационно-коммуникационных </w:t>
      </w:r>
      <w:r w:rsidR="001D2C27" w:rsidRPr="00A3100D">
        <w:rPr>
          <w:rStyle w:val="41"/>
          <w:rFonts w:eastAsia="Courier New"/>
          <w:bCs/>
        </w:rPr>
        <w:t>технологий.</w:t>
      </w:r>
      <w:r w:rsidR="001B343A" w:rsidRPr="00A3100D">
        <w:rPr>
          <w:rStyle w:val="41"/>
          <w:rFonts w:eastAsia="Courier New"/>
          <w:bCs/>
        </w:rPr>
        <w:t xml:space="preserve"> </w:t>
      </w:r>
    </w:p>
    <w:p w14:paraId="753CB637" w14:textId="77777777" w:rsidR="008B2143" w:rsidRPr="00A3100D" w:rsidRDefault="001D2C27" w:rsidP="003053C4">
      <w:pPr>
        <w:ind w:firstLine="567"/>
        <w:jc w:val="both"/>
        <w:rPr>
          <w:rFonts w:ascii="Times New Roman" w:hAnsi="Times New Roman" w:cs="Times New Roman"/>
          <w:bCs/>
        </w:rPr>
      </w:pPr>
      <w:r w:rsidRPr="00A3100D">
        <w:rPr>
          <w:rStyle w:val="41"/>
          <w:rFonts w:eastAsia="Courier New"/>
          <w:bCs/>
        </w:rPr>
        <w:tab/>
      </w:r>
      <w:r w:rsidR="001B343A" w:rsidRPr="00A3100D">
        <w:rPr>
          <w:rFonts w:ascii="Times New Roman" w:hAnsi="Times New Roman" w:cs="Times New Roman"/>
          <w:bCs/>
        </w:rPr>
        <w:t>По данному элементу подлежат отражению расходы на закупку товаров, работ и услуг в сфере информационно-коммуникационных технологий:</w:t>
      </w:r>
    </w:p>
    <w:p w14:paraId="35274B40"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проектирование прикладных систем и ИКТ-инфраструктуры;</w:t>
      </w:r>
    </w:p>
    <w:p w14:paraId="3F7EA60D"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приобретение прав на программное обеспечение, разработку (доработку) программного обеспечения, обеспечение функционирования и поддержку работоспособности прикладного и системного программного обеспечения;</w:t>
      </w:r>
    </w:p>
    <w:p w14:paraId="78B5055B"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приобретение оборудования (в том числе с предустановленным программным обеспечением), включая расходы на монтажные работы и пуско-наладочные работы по указанному оборудованию;</w:t>
      </w:r>
    </w:p>
    <w:p w14:paraId="539B5C95"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подключение (обеспечение доступа) к внешним информационным ресурсам и сетям связи, коммуникационным сетям;</w:t>
      </w:r>
    </w:p>
    <w:p w14:paraId="0A3BA8F5"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 xml:space="preserve">оплату арендной платы в соответствии с заключенными договорами аренды </w:t>
      </w:r>
      <w:r w:rsidRPr="00A3100D">
        <w:rPr>
          <w:rFonts w:ascii="Times New Roman" w:hAnsi="Times New Roman" w:cs="Times New Roman"/>
          <w:bCs/>
        </w:rPr>
        <w:lastRenderedPageBreak/>
        <w:t>(субаренды, имущественного найма, проката) ИКТ-оборудования (автоматизированных рабочих мест, коммуникационного, серверного, периферийного оборудования); другие аналогичные расходы.</w:t>
      </w:r>
    </w:p>
    <w:p w14:paraId="2DCD76E7" w14:textId="77777777" w:rsidR="008B2143" w:rsidRPr="00A3100D" w:rsidRDefault="00F350BC" w:rsidP="003053C4">
      <w:pPr>
        <w:ind w:firstLine="567"/>
        <w:jc w:val="both"/>
        <w:rPr>
          <w:rFonts w:ascii="Times New Roman" w:hAnsi="Times New Roman" w:cs="Times New Roman"/>
          <w:bCs/>
          <w:i/>
          <w:iCs/>
        </w:rPr>
      </w:pPr>
      <w:r w:rsidRPr="00A3100D">
        <w:rPr>
          <w:rFonts w:ascii="Times New Roman" w:hAnsi="Times New Roman" w:cs="Times New Roman"/>
          <w:bCs/>
          <w:i/>
          <w:iCs/>
        </w:rPr>
        <w:t xml:space="preserve">243 </w:t>
      </w:r>
      <w:r w:rsidR="001B343A" w:rsidRPr="00A3100D">
        <w:rPr>
          <w:rFonts w:ascii="Times New Roman" w:hAnsi="Times New Roman" w:cs="Times New Roman"/>
          <w:bCs/>
          <w:i/>
          <w:iCs/>
        </w:rPr>
        <w:t>Закупка товаров, работ, услуг в целях капитального ремонта государственного (муниципального) имущества</w:t>
      </w:r>
    </w:p>
    <w:p w14:paraId="3E5742BA"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По данному элементу отражаются расходы на закупку товаров, работ, услуг для муниципальных нужд.</w:t>
      </w:r>
    </w:p>
    <w:p w14:paraId="34A7A600" w14:textId="77777777" w:rsidR="008B2143" w:rsidRPr="00A3100D" w:rsidRDefault="00F350BC" w:rsidP="003053C4">
      <w:pPr>
        <w:ind w:firstLine="567"/>
        <w:jc w:val="both"/>
        <w:rPr>
          <w:rFonts w:ascii="Times New Roman" w:hAnsi="Times New Roman" w:cs="Times New Roman"/>
          <w:bCs/>
          <w:i/>
          <w:iCs/>
        </w:rPr>
      </w:pPr>
      <w:r w:rsidRPr="00A3100D">
        <w:rPr>
          <w:rFonts w:ascii="Times New Roman" w:hAnsi="Times New Roman" w:cs="Times New Roman"/>
          <w:bCs/>
          <w:i/>
          <w:iCs/>
        </w:rPr>
        <w:t xml:space="preserve">244 </w:t>
      </w:r>
      <w:r w:rsidR="001B343A" w:rsidRPr="00A3100D">
        <w:rPr>
          <w:rFonts w:ascii="Times New Roman" w:hAnsi="Times New Roman" w:cs="Times New Roman"/>
          <w:bCs/>
          <w:i/>
          <w:iCs/>
        </w:rPr>
        <w:t>Прочая закупка товаров, работ и услуг для муниципальных нужд</w:t>
      </w:r>
    </w:p>
    <w:p w14:paraId="1E980BF8"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По данному элементу отражаются расходы на закупку товаров, работ, услуг для муниципальных нужд, не отнесенных к элементам 241 - 243.</w:t>
      </w:r>
    </w:p>
    <w:p w14:paraId="4A0FE4E3" w14:textId="77777777" w:rsidR="008B2143" w:rsidRPr="00A3100D" w:rsidRDefault="001B343A" w:rsidP="003053C4">
      <w:pPr>
        <w:ind w:firstLine="567"/>
        <w:jc w:val="both"/>
        <w:rPr>
          <w:rFonts w:ascii="Times New Roman" w:hAnsi="Times New Roman" w:cs="Times New Roman"/>
          <w:bCs/>
          <w:i/>
          <w:iCs/>
        </w:rPr>
      </w:pPr>
      <w:r w:rsidRPr="00A3100D">
        <w:rPr>
          <w:rStyle w:val="51"/>
          <w:rFonts w:eastAsia="Courier New"/>
          <w:bCs/>
          <w:i w:val="0"/>
          <w:iCs w:val="0"/>
        </w:rPr>
        <w:t xml:space="preserve">247 </w:t>
      </w:r>
      <w:r w:rsidRPr="00A3100D">
        <w:rPr>
          <w:rFonts w:ascii="Times New Roman" w:hAnsi="Times New Roman" w:cs="Times New Roman"/>
          <w:bCs/>
          <w:i/>
          <w:iCs/>
        </w:rPr>
        <w:t>Безвозмездные перечисления финансовым организациям государственного сектора на продукцию.</w:t>
      </w:r>
    </w:p>
    <w:p w14:paraId="5ECCB05B"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По данному элементу отражается закупка энергетических ресурсов.</w:t>
      </w:r>
    </w:p>
    <w:p w14:paraId="6D966F5E" w14:textId="202BB3D9" w:rsidR="008B2143" w:rsidRPr="00A3100D" w:rsidRDefault="001B343A" w:rsidP="003053C4">
      <w:pPr>
        <w:ind w:firstLine="567"/>
        <w:jc w:val="both"/>
        <w:rPr>
          <w:rFonts w:ascii="Times New Roman" w:hAnsi="Times New Roman" w:cs="Times New Roman"/>
          <w:bCs/>
          <w:i/>
          <w:iCs/>
        </w:rPr>
      </w:pPr>
      <w:r w:rsidRPr="00A3100D">
        <w:rPr>
          <w:rStyle w:val="51"/>
          <w:rFonts w:eastAsia="Courier New"/>
          <w:bCs/>
        </w:rPr>
        <w:t xml:space="preserve">264 </w:t>
      </w:r>
      <w:r w:rsidRPr="00A3100D">
        <w:rPr>
          <w:rFonts w:ascii="Times New Roman" w:hAnsi="Times New Roman" w:cs="Times New Roman"/>
          <w:bCs/>
          <w:i/>
          <w:iCs/>
        </w:rPr>
        <w:t>Пенсии, пособия, выплачиваемые работодателями, нанимателями бывших работников</w:t>
      </w:r>
    </w:p>
    <w:p w14:paraId="479F45E7" w14:textId="37904B30" w:rsidR="002036E4" w:rsidRPr="00A3100D" w:rsidRDefault="00752128" w:rsidP="003053C4">
      <w:pPr>
        <w:ind w:firstLine="567"/>
        <w:jc w:val="both"/>
        <w:rPr>
          <w:rFonts w:ascii="Times New Roman" w:hAnsi="Times New Roman" w:cs="Times New Roman"/>
          <w:bCs/>
          <w:i/>
          <w:iCs/>
        </w:rPr>
      </w:pPr>
      <w:r w:rsidRPr="00A3100D">
        <w:rPr>
          <w:rFonts w:ascii="Times New Roman" w:hAnsi="Times New Roman" w:cs="Times New Roman"/>
          <w:bCs/>
          <w:i/>
          <w:iCs/>
        </w:rPr>
        <w:t>312 Иные пенсии, социальные доплаты к пенсиям</w:t>
      </w:r>
    </w:p>
    <w:p w14:paraId="35A140B0" w14:textId="019A2662" w:rsidR="00752128" w:rsidRPr="00A3100D" w:rsidRDefault="00752128" w:rsidP="003053C4">
      <w:pPr>
        <w:ind w:firstLine="567"/>
        <w:jc w:val="both"/>
        <w:rPr>
          <w:rFonts w:ascii="Times New Roman" w:hAnsi="Times New Roman" w:cs="Times New Roman"/>
          <w:bCs/>
        </w:rPr>
      </w:pPr>
      <w:r w:rsidRPr="00A3100D">
        <w:rPr>
          <w:rFonts w:ascii="Times New Roman" w:hAnsi="Times New Roman" w:cs="Times New Roman"/>
          <w:bCs/>
        </w:rPr>
        <w:t>Отражаются расходы по пенсионному обеспечению (социальные доплаты к пенсиям), осуществляемые за счет средств местных бюджетов в соответствии с нормативными правовыми актами органов государственной власти субъектов Российской Федерации, органов местного самоуправления.</w:t>
      </w:r>
    </w:p>
    <w:p w14:paraId="65893BC1" w14:textId="3B8E1EF1" w:rsidR="00752128" w:rsidRPr="00A3100D" w:rsidRDefault="00752128" w:rsidP="003053C4">
      <w:pPr>
        <w:ind w:firstLine="567"/>
        <w:jc w:val="both"/>
        <w:rPr>
          <w:rFonts w:ascii="Times New Roman" w:hAnsi="Times New Roman" w:cs="Times New Roman"/>
          <w:bCs/>
          <w:i/>
          <w:iCs/>
        </w:rPr>
      </w:pPr>
      <w:r w:rsidRPr="00A3100D">
        <w:rPr>
          <w:rFonts w:ascii="Times New Roman" w:hAnsi="Times New Roman" w:cs="Times New Roman"/>
          <w:bCs/>
          <w:i/>
          <w:iCs/>
        </w:rPr>
        <w:t>360 Иные выплаты населению</w:t>
      </w:r>
    </w:p>
    <w:p w14:paraId="11BF3547" w14:textId="605B1090" w:rsidR="00752128" w:rsidRPr="00A3100D" w:rsidRDefault="00752128" w:rsidP="003053C4">
      <w:pPr>
        <w:ind w:firstLine="567"/>
        <w:jc w:val="both"/>
        <w:rPr>
          <w:rFonts w:ascii="Times New Roman" w:hAnsi="Times New Roman" w:cs="Times New Roman"/>
          <w:bCs/>
        </w:rPr>
      </w:pPr>
      <w:r w:rsidRPr="00A3100D">
        <w:rPr>
          <w:rFonts w:ascii="Times New Roman" w:hAnsi="Times New Roman" w:cs="Times New Roman"/>
          <w:bCs/>
        </w:rPr>
        <w:t>Отражаются расходы бюджетов на осуществление иных выплат населению, не отнесенных к иным элементам видов расходов группы 300 "Социальное обеспечение и иные выплаты населению".</w:t>
      </w:r>
    </w:p>
    <w:p w14:paraId="62EB9AFF" w14:textId="77777777" w:rsidR="00752128" w:rsidRPr="00A3100D" w:rsidRDefault="00752128" w:rsidP="003053C4">
      <w:pPr>
        <w:ind w:firstLine="567"/>
        <w:jc w:val="both"/>
        <w:rPr>
          <w:rFonts w:ascii="Times New Roman" w:hAnsi="Times New Roman" w:cs="Times New Roman"/>
          <w:bCs/>
          <w:i/>
          <w:iCs/>
        </w:rPr>
      </w:pPr>
      <w:r w:rsidRPr="00A3100D">
        <w:rPr>
          <w:rFonts w:ascii="Times New Roman" w:hAnsi="Times New Roman" w:cs="Times New Roman"/>
          <w:bCs/>
          <w:i/>
          <w:iCs/>
        </w:rPr>
        <w:t>412 Бюджетные инвестиции на приобретение объектов недвижимого имущества в государственную (муниципальную) собственность</w:t>
      </w:r>
    </w:p>
    <w:p w14:paraId="20973CE1" w14:textId="539C5301" w:rsidR="00752128" w:rsidRPr="00A3100D" w:rsidRDefault="00752128" w:rsidP="003053C4">
      <w:pPr>
        <w:ind w:firstLine="567"/>
        <w:jc w:val="both"/>
        <w:rPr>
          <w:rFonts w:ascii="Times New Roman" w:hAnsi="Times New Roman" w:cs="Times New Roman"/>
          <w:bCs/>
        </w:rPr>
      </w:pPr>
      <w:r w:rsidRPr="00A3100D">
        <w:rPr>
          <w:rFonts w:ascii="Times New Roman" w:hAnsi="Times New Roman" w:cs="Times New Roman"/>
          <w:bCs/>
        </w:rPr>
        <w:t>Отражаются расходы бюджетов бюджетной системы Российской Федерации по государственным контрактам на приобретение в муниципальную собственность, за исключением земельных участков, приобретение которых предусмотрено сметными стоимостями строительства (реконструкции) объектов капитального строительства.</w:t>
      </w:r>
    </w:p>
    <w:p w14:paraId="3F3B60F6" w14:textId="77777777" w:rsidR="008B2143" w:rsidRPr="00A3100D" w:rsidRDefault="001B343A" w:rsidP="003053C4">
      <w:pPr>
        <w:ind w:firstLine="567"/>
        <w:jc w:val="both"/>
        <w:rPr>
          <w:rFonts w:ascii="Times New Roman" w:hAnsi="Times New Roman" w:cs="Times New Roman"/>
          <w:bCs/>
          <w:i/>
          <w:iCs/>
        </w:rPr>
      </w:pPr>
      <w:bookmarkStart w:id="6" w:name="bookmark7"/>
      <w:r w:rsidRPr="00A3100D">
        <w:rPr>
          <w:rFonts w:ascii="Times New Roman" w:hAnsi="Times New Roman" w:cs="Times New Roman"/>
          <w:bCs/>
          <w:i/>
          <w:iCs/>
        </w:rPr>
        <w:t>500 Межбюджетные трансферты</w:t>
      </w:r>
      <w:bookmarkEnd w:id="6"/>
    </w:p>
    <w:p w14:paraId="640381ED"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Данная группа предназначена для отражения (с учетом установленной в ней детализации по подгруппам и элементам) расходов бюджета поселения на предоставление другим бюджетам бюджетной системы Российской Федерации межбюджетных трансфертов в форме дотаций, субсидий и субвенций и иных межбюджетных трансфертов.</w:t>
      </w:r>
    </w:p>
    <w:p w14:paraId="759C42A7" w14:textId="77777777" w:rsidR="008B2143" w:rsidRPr="00A3100D" w:rsidRDefault="001B343A" w:rsidP="003053C4">
      <w:pPr>
        <w:ind w:firstLine="567"/>
        <w:jc w:val="both"/>
        <w:rPr>
          <w:rFonts w:ascii="Times New Roman" w:hAnsi="Times New Roman" w:cs="Times New Roman"/>
          <w:bCs/>
          <w:i/>
          <w:iCs/>
        </w:rPr>
      </w:pPr>
      <w:bookmarkStart w:id="7" w:name="bookmark8"/>
      <w:r w:rsidRPr="00A3100D">
        <w:rPr>
          <w:rFonts w:ascii="Times New Roman" w:hAnsi="Times New Roman" w:cs="Times New Roman"/>
          <w:bCs/>
          <w:i/>
          <w:iCs/>
        </w:rPr>
        <w:t>540 Иные межбюджетные трансферты</w:t>
      </w:r>
      <w:bookmarkEnd w:id="7"/>
    </w:p>
    <w:p w14:paraId="06B5ED8B"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 xml:space="preserve">Данная подгруппа отражает </w:t>
      </w:r>
      <w:r w:rsidR="001D2C27" w:rsidRPr="00A3100D">
        <w:rPr>
          <w:rFonts w:ascii="Times New Roman" w:hAnsi="Times New Roman" w:cs="Times New Roman"/>
          <w:bCs/>
        </w:rPr>
        <w:t>расходы бюджета поселения,</w:t>
      </w:r>
      <w:r w:rsidRPr="00A3100D">
        <w:rPr>
          <w:rFonts w:ascii="Times New Roman" w:hAnsi="Times New Roman" w:cs="Times New Roman"/>
          <w:bCs/>
        </w:rPr>
        <w:t xml:space="preserve"> связанные с предоставлением другим бюджетам иных межбюджетных трансфертов, направленных на финансовое обеспечение расходных обязательств, которые в соответствии</w:t>
      </w:r>
      <w:r w:rsidRPr="00A3100D">
        <w:rPr>
          <w:rFonts w:ascii="Times New Roman" w:hAnsi="Times New Roman" w:cs="Times New Roman"/>
          <w:bCs/>
        </w:rPr>
        <w:tab/>
        <w:t>с бюджетным</w:t>
      </w:r>
      <w:r w:rsidR="00F350BC" w:rsidRPr="00A3100D">
        <w:rPr>
          <w:rFonts w:ascii="Times New Roman" w:hAnsi="Times New Roman" w:cs="Times New Roman"/>
          <w:bCs/>
        </w:rPr>
        <w:t xml:space="preserve"> </w:t>
      </w:r>
      <w:r w:rsidRPr="00A3100D">
        <w:rPr>
          <w:rFonts w:ascii="Times New Roman" w:hAnsi="Times New Roman" w:cs="Times New Roman"/>
          <w:bCs/>
        </w:rPr>
        <w:t>законодательством могут осуществляться за счет средств соответствующего бюджета.</w:t>
      </w:r>
    </w:p>
    <w:p w14:paraId="0C669E21" w14:textId="77777777" w:rsidR="008B2143" w:rsidRPr="00A3100D" w:rsidRDefault="001B343A" w:rsidP="003053C4">
      <w:pPr>
        <w:ind w:firstLine="567"/>
        <w:jc w:val="both"/>
        <w:rPr>
          <w:rFonts w:ascii="Times New Roman" w:hAnsi="Times New Roman" w:cs="Times New Roman"/>
          <w:bCs/>
          <w:i/>
          <w:iCs/>
        </w:rPr>
      </w:pPr>
      <w:bookmarkStart w:id="8" w:name="bookmark9"/>
      <w:r w:rsidRPr="00A3100D">
        <w:rPr>
          <w:rFonts w:ascii="Times New Roman" w:hAnsi="Times New Roman" w:cs="Times New Roman"/>
          <w:bCs/>
          <w:i/>
          <w:iCs/>
        </w:rPr>
        <w:t>730 Прочая кредиторская задолженность</w:t>
      </w:r>
      <w:bookmarkEnd w:id="8"/>
    </w:p>
    <w:p w14:paraId="57CD070B"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По данной подгруппе отражаются расходы по обслуживанию муниципального долга.</w:t>
      </w:r>
    </w:p>
    <w:p w14:paraId="6F940D88" w14:textId="77777777" w:rsidR="008B2143" w:rsidRPr="00A3100D" w:rsidRDefault="001B343A" w:rsidP="003053C4">
      <w:pPr>
        <w:ind w:firstLine="567"/>
        <w:jc w:val="both"/>
        <w:rPr>
          <w:rFonts w:ascii="Times New Roman" w:hAnsi="Times New Roman" w:cs="Times New Roman"/>
          <w:bCs/>
          <w:i/>
          <w:iCs/>
        </w:rPr>
      </w:pPr>
      <w:bookmarkStart w:id="9" w:name="bookmark10"/>
      <w:r w:rsidRPr="00A3100D">
        <w:rPr>
          <w:rFonts w:ascii="Times New Roman" w:hAnsi="Times New Roman" w:cs="Times New Roman"/>
          <w:bCs/>
          <w:i/>
          <w:iCs/>
        </w:rPr>
        <w:t>800 Иные бюджетные ассигнования</w:t>
      </w:r>
      <w:bookmarkEnd w:id="9"/>
    </w:p>
    <w:p w14:paraId="1DD800C3"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 xml:space="preserve">Данная группа предназначена для отражения (с учетом установленной в ней детализации по подгруппам и элементам) расходов бюджета </w:t>
      </w:r>
      <w:r w:rsidR="00F350BC" w:rsidRPr="00A3100D">
        <w:rPr>
          <w:rFonts w:ascii="Times New Roman" w:hAnsi="Times New Roman" w:cs="Times New Roman"/>
          <w:bCs/>
        </w:rPr>
        <w:t>сельского</w:t>
      </w:r>
      <w:r w:rsidRPr="00A3100D">
        <w:rPr>
          <w:rFonts w:ascii="Times New Roman" w:hAnsi="Times New Roman" w:cs="Times New Roman"/>
          <w:bCs/>
        </w:rPr>
        <w:t xml:space="preserve"> поселения, не отнесенных к группам 100 - 700.</w:t>
      </w:r>
    </w:p>
    <w:p w14:paraId="02A1F11D" w14:textId="77777777" w:rsidR="008B2143" w:rsidRPr="00A3100D" w:rsidRDefault="001B343A" w:rsidP="003053C4">
      <w:pPr>
        <w:ind w:firstLine="567"/>
        <w:jc w:val="both"/>
        <w:rPr>
          <w:rFonts w:ascii="Times New Roman" w:hAnsi="Times New Roman" w:cs="Times New Roman"/>
          <w:bCs/>
          <w:i/>
          <w:iCs/>
        </w:rPr>
      </w:pPr>
      <w:r w:rsidRPr="00A3100D">
        <w:rPr>
          <w:rFonts w:ascii="Times New Roman" w:hAnsi="Times New Roman" w:cs="Times New Roman"/>
          <w:bCs/>
          <w:i/>
          <w:iCs/>
        </w:rPr>
        <w:t>851 Уплата налога на имущество организаций и земельного налога</w:t>
      </w:r>
    </w:p>
    <w:p w14:paraId="19ABA8D3"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По данному элементу отражаются расходы по уплате налога на имущество организаций и земельного налога (в том числе в период строительства объектов капитального строительства).</w:t>
      </w:r>
    </w:p>
    <w:p w14:paraId="69785E79" w14:textId="77777777" w:rsidR="008B2143" w:rsidRPr="00A3100D" w:rsidRDefault="001B343A" w:rsidP="003053C4">
      <w:pPr>
        <w:ind w:firstLine="567"/>
        <w:jc w:val="both"/>
        <w:rPr>
          <w:rFonts w:ascii="Times New Roman" w:hAnsi="Times New Roman" w:cs="Times New Roman"/>
          <w:bCs/>
          <w:i/>
          <w:iCs/>
        </w:rPr>
      </w:pPr>
      <w:r w:rsidRPr="00A3100D">
        <w:rPr>
          <w:rFonts w:ascii="Times New Roman" w:hAnsi="Times New Roman" w:cs="Times New Roman"/>
          <w:bCs/>
          <w:i/>
          <w:iCs/>
        </w:rPr>
        <w:t>852 Уплата прочих налогов, сборов и иных обязательных платежей</w:t>
      </w:r>
    </w:p>
    <w:p w14:paraId="49CD4529"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 xml:space="preserve">По данному элементу отражаются расходы по уплате в установленных </w:t>
      </w:r>
      <w:r w:rsidRPr="00A3100D">
        <w:rPr>
          <w:rFonts w:ascii="Times New Roman" w:hAnsi="Times New Roman" w:cs="Times New Roman"/>
          <w:bCs/>
        </w:rPr>
        <w:lastRenderedPageBreak/>
        <w:t>законодательством Российской Федерации случаях:</w:t>
      </w:r>
    </w:p>
    <w:p w14:paraId="62E323BD"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транспортного налога;</w:t>
      </w:r>
    </w:p>
    <w:p w14:paraId="3EDEEE70"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платы за загрязнение окружающей среды;</w:t>
      </w:r>
    </w:p>
    <w:p w14:paraId="096E244B"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государственных пошлин и сборов, патентных пошлин;</w:t>
      </w:r>
    </w:p>
    <w:p w14:paraId="61731069"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штрафов, пеней (в том числе за несвоевременную уплату налогов и сборов);</w:t>
      </w:r>
    </w:p>
    <w:p w14:paraId="16496AB5"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погашение задолженности по налогам, сборам и иным обязательным платежам (в том числе организацией-правопреемником);</w:t>
      </w:r>
    </w:p>
    <w:p w14:paraId="198F5E13" w14:textId="4BF68B4C"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 иных налогов, сборов и обязательных платежей, а также платежей в форме паевых, членских и иных взносов (за исключением взносов в международные организации).</w:t>
      </w:r>
    </w:p>
    <w:p w14:paraId="07640D3B" w14:textId="77777777" w:rsidR="005A7199" w:rsidRPr="00A3100D" w:rsidRDefault="005A7199" w:rsidP="003053C4">
      <w:pPr>
        <w:ind w:firstLine="567"/>
        <w:jc w:val="both"/>
        <w:rPr>
          <w:rFonts w:ascii="Times New Roman" w:hAnsi="Times New Roman" w:cs="Times New Roman"/>
          <w:bCs/>
          <w:i/>
          <w:iCs/>
        </w:rPr>
      </w:pPr>
      <w:r w:rsidRPr="00A3100D">
        <w:rPr>
          <w:rFonts w:ascii="Times New Roman" w:hAnsi="Times New Roman" w:cs="Times New Roman"/>
          <w:bCs/>
          <w:i/>
          <w:iCs/>
        </w:rPr>
        <w:t xml:space="preserve">853 Уплата иных платежей" </w:t>
      </w:r>
    </w:p>
    <w:p w14:paraId="4C4AC7FD" w14:textId="0261166D" w:rsidR="005A7199" w:rsidRPr="00A3100D" w:rsidRDefault="005A7199" w:rsidP="003053C4">
      <w:pPr>
        <w:ind w:firstLine="567"/>
        <w:jc w:val="both"/>
        <w:rPr>
          <w:rFonts w:ascii="Times New Roman" w:hAnsi="Times New Roman" w:cs="Times New Roman"/>
          <w:bCs/>
        </w:rPr>
      </w:pPr>
      <w:r w:rsidRPr="00A3100D">
        <w:rPr>
          <w:rFonts w:ascii="Times New Roman" w:hAnsi="Times New Roman" w:cs="Times New Roman"/>
          <w:bCs/>
        </w:rPr>
        <w:t>Отражаются расходы по уплате иных платежей, не отнесенных к другим подгруппам и элементам группы видов расходов 800 "Иные бюджетные ассигнования"</w:t>
      </w:r>
    </w:p>
    <w:p w14:paraId="2C18BAD9" w14:textId="77777777" w:rsidR="008B2143" w:rsidRPr="00A3100D" w:rsidRDefault="001B343A" w:rsidP="003053C4">
      <w:pPr>
        <w:ind w:firstLine="567"/>
        <w:jc w:val="both"/>
        <w:rPr>
          <w:rFonts w:ascii="Times New Roman" w:hAnsi="Times New Roman" w:cs="Times New Roman"/>
          <w:bCs/>
          <w:i/>
          <w:iCs/>
        </w:rPr>
      </w:pPr>
      <w:r w:rsidRPr="00A3100D">
        <w:rPr>
          <w:rFonts w:ascii="Times New Roman" w:hAnsi="Times New Roman" w:cs="Times New Roman"/>
          <w:bCs/>
          <w:i/>
          <w:iCs/>
        </w:rPr>
        <w:t>870 Резервные средства</w:t>
      </w:r>
    </w:p>
    <w:p w14:paraId="4BC4D64C" w14:textId="77777777" w:rsidR="008B2143" w:rsidRPr="00A3100D" w:rsidRDefault="001B343A" w:rsidP="003053C4">
      <w:pPr>
        <w:ind w:firstLine="567"/>
        <w:jc w:val="both"/>
        <w:rPr>
          <w:rFonts w:ascii="Times New Roman" w:hAnsi="Times New Roman" w:cs="Times New Roman"/>
          <w:bCs/>
        </w:rPr>
      </w:pPr>
      <w:r w:rsidRPr="00A3100D">
        <w:rPr>
          <w:rFonts w:ascii="Times New Roman" w:hAnsi="Times New Roman" w:cs="Times New Roman"/>
          <w:bCs/>
        </w:rPr>
        <w:t>По данной подгруппе отражаются ассигнования бюджета поселения, подлежащие перераспределению в ходе исполнения бюджетов на соответствующие группы, подгруппы и элементы:</w:t>
      </w:r>
    </w:p>
    <w:p w14:paraId="595DF5AD" w14:textId="1D212E3A" w:rsidR="008B2143" w:rsidRDefault="001B343A" w:rsidP="003053C4">
      <w:pPr>
        <w:ind w:firstLine="567"/>
        <w:jc w:val="both"/>
        <w:rPr>
          <w:rFonts w:ascii="Times New Roman" w:hAnsi="Times New Roman" w:cs="Times New Roman"/>
          <w:bCs/>
        </w:rPr>
      </w:pPr>
      <w:r w:rsidRPr="00A3100D">
        <w:rPr>
          <w:rFonts w:ascii="Times New Roman" w:hAnsi="Times New Roman" w:cs="Times New Roman"/>
          <w:bCs/>
        </w:rPr>
        <w:t>предусмотренные для создания резервных фондов</w:t>
      </w:r>
      <w:r w:rsidR="00420329" w:rsidRPr="00A3100D">
        <w:rPr>
          <w:rFonts w:ascii="Times New Roman" w:hAnsi="Times New Roman" w:cs="Times New Roman"/>
          <w:bCs/>
        </w:rPr>
        <w:t>.</w:t>
      </w:r>
    </w:p>
    <w:p w14:paraId="1CF73885" w14:textId="53400ACD" w:rsidR="0030030C" w:rsidRDefault="0030030C" w:rsidP="003053C4">
      <w:pPr>
        <w:ind w:firstLine="567"/>
        <w:jc w:val="both"/>
        <w:rPr>
          <w:rFonts w:ascii="Times New Roman" w:hAnsi="Times New Roman" w:cs="Times New Roman"/>
          <w:bCs/>
        </w:rPr>
      </w:pPr>
    </w:p>
    <w:p w14:paraId="5AEB350F" w14:textId="0C5F7172" w:rsidR="0030030C" w:rsidRDefault="0030030C" w:rsidP="003053C4">
      <w:pPr>
        <w:ind w:firstLine="567"/>
        <w:jc w:val="both"/>
        <w:rPr>
          <w:rFonts w:ascii="Times New Roman" w:hAnsi="Times New Roman" w:cs="Times New Roman"/>
          <w:bCs/>
        </w:rPr>
      </w:pPr>
    </w:p>
    <w:p w14:paraId="448FD298" w14:textId="5C8EE330" w:rsidR="0030030C" w:rsidRDefault="0030030C" w:rsidP="003053C4">
      <w:pPr>
        <w:ind w:firstLine="567"/>
        <w:jc w:val="both"/>
        <w:rPr>
          <w:rFonts w:ascii="Times New Roman" w:hAnsi="Times New Roman" w:cs="Times New Roman"/>
          <w:bCs/>
        </w:rPr>
      </w:pPr>
    </w:p>
    <w:p w14:paraId="70AE9DB3" w14:textId="75E4C021" w:rsidR="0030030C" w:rsidRDefault="0030030C" w:rsidP="003053C4">
      <w:pPr>
        <w:ind w:firstLine="567"/>
        <w:jc w:val="both"/>
        <w:rPr>
          <w:rFonts w:ascii="Times New Roman" w:hAnsi="Times New Roman" w:cs="Times New Roman"/>
          <w:bCs/>
        </w:rPr>
      </w:pPr>
    </w:p>
    <w:p w14:paraId="63ABA59A" w14:textId="4AFCE946" w:rsidR="0030030C" w:rsidRDefault="0030030C" w:rsidP="003053C4">
      <w:pPr>
        <w:ind w:firstLine="567"/>
        <w:jc w:val="both"/>
        <w:rPr>
          <w:rFonts w:ascii="Times New Roman" w:hAnsi="Times New Roman" w:cs="Times New Roman"/>
          <w:bCs/>
        </w:rPr>
      </w:pPr>
    </w:p>
    <w:p w14:paraId="638E0495" w14:textId="5A52C662" w:rsidR="0030030C" w:rsidRDefault="0030030C" w:rsidP="003053C4">
      <w:pPr>
        <w:ind w:firstLine="567"/>
        <w:jc w:val="both"/>
        <w:rPr>
          <w:rFonts w:ascii="Times New Roman" w:hAnsi="Times New Roman" w:cs="Times New Roman"/>
          <w:bCs/>
        </w:rPr>
      </w:pPr>
    </w:p>
    <w:p w14:paraId="349179EA" w14:textId="4BFED774" w:rsidR="0030030C" w:rsidRDefault="0030030C" w:rsidP="003053C4">
      <w:pPr>
        <w:ind w:firstLine="567"/>
        <w:jc w:val="both"/>
        <w:rPr>
          <w:rFonts w:ascii="Times New Roman" w:hAnsi="Times New Roman" w:cs="Times New Roman"/>
          <w:bCs/>
        </w:rPr>
      </w:pPr>
    </w:p>
    <w:p w14:paraId="0A9C67FE" w14:textId="2D4E2F80" w:rsidR="0030030C" w:rsidRDefault="0030030C" w:rsidP="003053C4">
      <w:pPr>
        <w:ind w:firstLine="567"/>
        <w:jc w:val="both"/>
        <w:rPr>
          <w:rFonts w:ascii="Times New Roman" w:hAnsi="Times New Roman" w:cs="Times New Roman"/>
          <w:bCs/>
        </w:rPr>
      </w:pPr>
    </w:p>
    <w:p w14:paraId="2B810C21" w14:textId="28191269" w:rsidR="0030030C" w:rsidRDefault="0030030C" w:rsidP="003053C4">
      <w:pPr>
        <w:ind w:firstLine="567"/>
        <w:jc w:val="both"/>
        <w:rPr>
          <w:rFonts w:ascii="Times New Roman" w:hAnsi="Times New Roman" w:cs="Times New Roman"/>
          <w:bCs/>
        </w:rPr>
      </w:pPr>
    </w:p>
    <w:p w14:paraId="64E4144B" w14:textId="1CEB6C65" w:rsidR="0030030C" w:rsidRDefault="0030030C" w:rsidP="003053C4">
      <w:pPr>
        <w:ind w:firstLine="567"/>
        <w:jc w:val="both"/>
        <w:rPr>
          <w:rFonts w:ascii="Times New Roman" w:hAnsi="Times New Roman" w:cs="Times New Roman"/>
          <w:bCs/>
        </w:rPr>
      </w:pPr>
    </w:p>
    <w:p w14:paraId="0EAA2ECB" w14:textId="31D1DBE4" w:rsidR="0030030C" w:rsidRDefault="0030030C" w:rsidP="003053C4">
      <w:pPr>
        <w:ind w:firstLine="567"/>
        <w:jc w:val="both"/>
        <w:rPr>
          <w:rFonts w:ascii="Times New Roman" w:hAnsi="Times New Roman" w:cs="Times New Roman"/>
          <w:bCs/>
        </w:rPr>
      </w:pPr>
    </w:p>
    <w:p w14:paraId="5AED91DE" w14:textId="6701DBE5" w:rsidR="0030030C" w:rsidRDefault="0030030C" w:rsidP="003053C4">
      <w:pPr>
        <w:ind w:firstLine="567"/>
        <w:jc w:val="both"/>
        <w:rPr>
          <w:rFonts w:ascii="Times New Roman" w:hAnsi="Times New Roman" w:cs="Times New Roman"/>
          <w:bCs/>
        </w:rPr>
      </w:pPr>
    </w:p>
    <w:p w14:paraId="4D5DCFC2" w14:textId="22F83113" w:rsidR="0030030C" w:rsidRDefault="0030030C" w:rsidP="003053C4">
      <w:pPr>
        <w:ind w:firstLine="567"/>
        <w:jc w:val="both"/>
        <w:rPr>
          <w:rFonts w:ascii="Times New Roman" w:hAnsi="Times New Roman" w:cs="Times New Roman"/>
          <w:bCs/>
        </w:rPr>
      </w:pPr>
    </w:p>
    <w:p w14:paraId="267F7973" w14:textId="0362F890" w:rsidR="0030030C" w:rsidRDefault="0030030C" w:rsidP="003053C4">
      <w:pPr>
        <w:ind w:firstLine="567"/>
        <w:jc w:val="both"/>
        <w:rPr>
          <w:rFonts w:ascii="Times New Roman" w:hAnsi="Times New Roman" w:cs="Times New Roman"/>
          <w:bCs/>
        </w:rPr>
      </w:pPr>
    </w:p>
    <w:p w14:paraId="06E6603E" w14:textId="4F06D947" w:rsidR="0030030C" w:rsidRDefault="0030030C" w:rsidP="003053C4">
      <w:pPr>
        <w:ind w:firstLine="567"/>
        <w:jc w:val="both"/>
        <w:rPr>
          <w:rFonts w:ascii="Times New Roman" w:hAnsi="Times New Roman" w:cs="Times New Roman"/>
          <w:bCs/>
        </w:rPr>
      </w:pPr>
    </w:p>
    <w:p w14:paraId="54CA5FD2" w14:textId="72CACBC2" w:rsidR="0030030C" w:rsidRDefault="0030030C" w:rsidP="003053C4">
      <w:pPr>
        <w:ind w:firstLine="567"/>
        <w:jc w:val="both"/>
        <w:rPr>
          <w:rFonts w:ascii="Times New Roman" w:hAnsi="Times New Roman" w:cs="Times New Roman"/>
          <w:bCs/>
        </w:rPr>
      </w:pPr>
    </w:p>
    <w:p w14:paraId="68F7D4D3" w14:textId="06AC8C88" w:rsidR="0030030C" w:rsidRDefault="0030030C" w:rsidP="003053C4">
      <w:pPr>
        <w:ind w:firstLine="567"/>
        <w:jc w:val="both"/>
        <w:rPr>
          <w:rFonts w:ascii="Times New Roman" w:hAnsi="Times New Roman" w:cs="Times New Roman"/>
          <w:bCs/>
        </w:rPr>
      </w:pPr>
    </w:p>
    <w:p w14:paraId="2497E3C6" w14:textId="7209D667" w:rsidR="0030030C" w:rsidRDefault="0030030C" w:rsidP="003053C4">
      <w:pPr>
        <w:ind w:firstLine="567"/>
        <w:jc w:val="both"/>
        <w:rPr>
          <w:rFonts w:ascii="Times New Roman" w:hAnsi="Times New Roman" w:cs="Times New Roman"/>
          <w:bCs/>
        </w:rPr>
      </w:pPr>
    </w:p>
    <w:p w14:paraId="7E732573" w14:textId="2270ACAF" w:rsidR="0030030C" w:rsidRDefault="0030030C" w:rsidP="003053C4">
      <w:pPr>
        <w:ind w:firstLine="567"/>
        <w:jc w:val="both"/>
        <w:rPr>
          <w:rFonts w:ascii="Times New Roman" w:hAnsi="Times New Roman" w:cs="Times New Roman"/>
          <w:bCs/>
        </w:rPr>
      </w:pPr>
    </w:p>
    <w:p w14:paraId="579D6B72" w14:textId="4D2FE541" w:rsidR="0030030C" w:rsidRDefault="0030030C" w:rsidP="003053C4">
      <w:pPr>
        <w:ind w:firstLine="567"/>
        <w:jc w:val="both"/>
        <w:rPr>
          <w:rFonts w:ascii="Times New Roman" w:hAnsi="Times New Roman" w:cs="Times New Roman"/>
          <w:bCs/>
        </w:rPr>
      </w:pPr>
    </w:p>
    <w:p w14:paraId="417ADD95" w14:textId="21937758" w:rsidR="0030030C" w:rsidRDefault="0030030C" w:rsidP="003053C4">
      <w:pPr>
        <w:ind w:firstLine="567"/>
        <w:jc w:val="both"/>
        <w:rPr>
          <w:rFonts w:ascii="Times New Roman" w:hAnsi="Times New Roman" w:cs="Times New Roman"/>
          <w:bCs/>
        </w:rPr>
      </w:pPr>
    </w:p>
    <w:p w14:paraId="3156391F" w14:textId="53DA1F0C" w:rsidR="0030030C" w:rsidRDefault="0030030C" w:rsidP="003053C4">
      <w:pPr>
        <w:ind w:firstLine="567"/>
        <w:jc w:val="both"/>
        <w:rPr>
          <w:rFonts w:ascii="Times New Roman" w:hAnsi="Times New Roman" w:cs="Times New Roman"/>
          <w:bCs/>
        </w:rPr>
      </w:pPr>
    </w:p>
    <w:p w14:paraId="71E5DF74" w14:textId="1ABA6C04" w:rsidR="0030030C" w:rsidRDefault="0030030C" w:rsidP="003053C4">
      <w:pPr>
        <w:ind w:firstLine="567"/>
        <w:jc w:val="both"/>
        <w:rPr>
          <w:rFonts w:ascii="Times New Roman" w:hAnsi="Times New Roman" w:cs="Times New Roman"/>
          <w:bCs/>
        </w:rPr>
      </w:pPr>
    </w:p>
    <w:p w14:paraId="7CCE8721" w14:textId="1A22E73D" w:rsidR="0030030C" w:rsidRDefault="0030030C" w:rsidP="003053C4">
      <w:pPr>
        <w:ind w:firstLine="567"/>
        <w:jc w:val="both"/>
        <w:rPr>
          <w:rFonts w:ascii="Times New Roman" w:hAnsi="Times New Roman" w:cs="Times New Roman"/>
          <w:bCs/>
        </w:rPr>
      </w:pPr>
    </w:p>
    <w:p w14:paraId="480DD884" w14:textId="5638131F" w:rsidR="0030030C" w:rsidRDefault="0030030C" w:rsidP="003053C4">
      <w:pPr>
        <w:ind w:firstLine="567"/>
        <w:jc w:val="both"/>
        <w:rPr>
          <w:rFonts w:ascii="Times New Roman" w:hAnsi="Times New Roman" w:cs="Times New Roman"/>
          <w:bCs/>
        </w:rPr>
      </w:pPr>
    </w:p>
    <w:p w14:paraId="40427DEE" w14:textId="51E5DBFE" w:rsidR="0030030C" w:rsidRDefault="0030030C" w:rsidP="003053C4">
      <w:pPr>
        <w:ind w:firstLine="567"/>
        <w:jc w:val="both"/>
        <w:rPr>
          <w:rFonts w:ascii="Times New Roman" w:hAnsi="Times New Roman" w:cs="Times New Roman"/>
          <w:bCs/>
        </w:rPr>
      </w:pPr>
    </w:p>
    <w:p w14:paraId="7A357284" w14:textId="6F772A96" w:rsidR="0030030C" w:rsidRDefault="0030030C" w:rsidP="003053C4">
      <w:pPr>
        <w:ind w:firstLine="567"/>
        <w:jc w:val="both"/>
        <w:rPr>
          <w:rFonts w:ascii="Times New Roman" w:hAnsi="Times New Roman" w:cs="Times New Roman"/>
          <w:bCs/>
        </w:rPr>
      </w:pPr>
    </w:p>
    <w:p w14:paraId="49A9A76A" w14:textId="0C886F25" w:rsidR="0030030C" w:rsidRDefault="0030030C" w:rsidP="003053C4">
      <w:pPr>
        <w:ind w:firstLine="567"/>
        <w:jc w:val="both"/>
        <w:rPr>
          <w:rFonts w:ascii="Times New Roman" w:hAnsi="Times New Roman" w:cs="Times New Roman"/>
          <w:bCs/>
        </w:rPr>
      </w:pPr>
    </w:p>
    <w:p w14:paraId="691C858D" w14:textId="063C6B63" w:rsidR="0030030C" w:rsidRDefault="0030030C" w:rsidP="003053C4">
      <w:pPr>
        <w:ind w:firstLine="567"/>
        <w:jc w:val="both"/>
        <w:rPr>
          <w:rFonts w:ascii="Times New Roman" w:hAnsi="Times New Roman" w:cs="Times New Roman"/>
          <w:bCs/>
        </w:rPr>
      </w:pPr>
    </w:p>
    <w:p w14:paraId="56F05D6D" w14:textId="5E3CFBBB" w:rsidR="0030030C" w:rsidRDefault="0030030C" w:rsidP="003053C4">
      <w:pPr>
        <w:ind w:firstLine="567"/>
        <w:jc w:val="both"/>
        <w:rPr>
          <w:rFonts w:ascii="Times New Roman" w:hAnsi="Times New Roman" w:cs="Times New Roman"/>
          <w:bCs/>
        </w:rPr>
      </w:pPr>
    </w:p>
    <w:p w14:paraId="64922CAB" w14:textId="56C88000" w:rsidR="0030030C" w:rsidRDefault="0030030C" w:rsidP="003053C4">
      <w:pPr>
        <w:ind w:firstLine="567"/>
        <w:jc w:val="both"/>
        <w:rPr>
          <w:rFonts w:ascii="Times New Roman" w:hAnsi="Times New Roman" w:cs="Times New Roman"/>
          <w:bCs/>
        </w:rPr>
      </w:pPr>
    </w:p>
    <w:p w14:paraId="64E35EB5" w14:textId="01B53660" w:rsidR="0030030C" w:rsidRDefault="0030030C" w:rsidP="003053C4">
      <w:pPr>
        <w:ind w:firstLine="567"/>
        <w:jc w:val="both"/>
        <w:rPr>
          <w:rFonts w:ascii="Times New Roman" w:hAnsi="Times New Roman" w:cs="Times New Roman"/>
          <w:bCs/>
        </w:rPr>
      </w:pPr>
    </w:p>
    <w:p w14:paraId="1FF3B494" w14:textId="636351FB" w:rsidR="0030030C" w:rsidRDefault="0030030C" w:rsidP="003053C4">
      <w:pPr>
        <w:ind w:firstLine="567"/>
        <w:jc w:val="both"/>
        <w:rPr>
          <w:rFonts w:ascii="Times New Roman" w:hAnsi="Times New Roman" w:cs="Times New Roman"/>
          <w:bCs/>
        </w:rPr>
      </w:pPr>
    </w:p>
    <w:p w14:paraId="744CEE36" w14:textId="77777777" w:rsidR="0030030C" w:rsidRDefault="0030030C" w:rsidP="003053C4">
      <w:pPr>
        <w:ind w:firstLine="567"/>
        <w:jc w:val="both"/>
        <w:rPr>
          <w:rFonts w:ascii="Times New Roman" w:hAnsi="Times New Roman" w:cs="Times New Roman"/>
          <w:bCs/>
        </w:rPr>
      </w:pPr>
    </w:p>
    <w:p w14:paraId="76754760" w14:textId="0C402324" w:rsidR="0030030C" w:rsidRDefault="0030030C" w:rsidP="003053C4">
      <w:pPr>
        <w:ind w:firstLine="567"/>
        <w:jc w:val="both"/>
        <w:rPr>
          <w:rFonts w:ascii="Times New Roman" w:hAnsi="Times New Roman" w:cs="Times New Roman"/>
          <w:bCs/>
        </w:rPr>
      </w:pPr>
    </w:p>
    <w:sectPr w:rsidR="0030030C" w:rsidSect="00A3100D">
      <w:headerReference w:type="default" r:id="rId8"/>
      <w:pgSz w:w="11900" w:h="16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C4FA5" w14:textId="77777777" w:rsidR="008D5535" w:rsidRDefault="008D5535">
      <w:r>
        <w:separator/>
      </w:r>
    </w:p>
  </w:endnote>
  <w:endnote w:type="continuationSeparator" w:id="0">
    <w:p w14:paraId="07689DC8" w14:textId="77777777" w:rsidR="008D5535" w:rsidRDefault="008D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87881" w14:textId="77777777" w:rsidR="008D5535" w:rsidRDefault="008D5535"/>
  </w:footnote>
  <w:footnote w:type="continuationSeparator" w:id="0">
    <w:p w14:paraId="4A2D94AE" w14:textId="77777777" w:rsidR="008D5535" w:rsidRDefault="008D55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E338" w14:textId="77777777" w:rsidR="009871A3" w:rsidRDefault="009871A3">
    <w:pPr>
      <w:rPr>
        <w:sz w:val="2"/>
        <w:szCs w:val="2"/>
      </w:rPr>
    </w:pPr>
    <w:r>
      <w:rPr>
        <w:noProof/>
      </w:rPr>
      <mc:AlternateContent>
        <mc:Choice Requires="wps">
          <w:drawing>
            <wp:anchor distT="0" distB="0" distL="63500" distR="63500" simplePos="0" relativeHeight="251657728" behindDoc="1" locked="0" layoutInCell="1" allowOverlap="1" wp14:anchorId="416DE5C2" wp14:editId="301427BB">
              <wp:simplePos x="0" y="0"/>
              <wp:positionH relativeFrom="page">
                <wp:posOffset>4108450</wp:posOffset>
              </wp:positionH>
              <wp:positionV relativeFrom="page">
                <wp:posOffset>464820</wp:posOffset>
              </wp:positionV>
              <wp:extent cx="63500" cy="160655"/>
              <wp:effectExtent l="3175"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50C20" w14:textId="77777777" w:rsidR="009871A3" w:rsidRDefault="009871A3">
                          <w:pPr>
                            <w:pStyle w:val="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6DE5C2" id="_x0000_t202" coordsize="21600,21600" o:spt="202" path="m,l,21600r21600,l21600,xe">
              <v:stroke joinstyle="miter"/>
              <v:path gradientshapeok="t" o:connecttype="rect"/>
            </v:shapetype>
            <v:shape id="Text Box 1" o:spid="_x0000_s1026" type="#_x0000_t202" style="position:absolute;margin-left:323.5pt;margin-top:36.6pt;width: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" filled="f" stroked="f">
              <v:textbox style="mso-fit-shape-to-text:t" inset="0,0,0,0">
                <w:txbxContent>
                  <w:p w14:paraId="10450C20" w14:textId="77777777" w:rsidR="009871A3" w:rsidRDefault="009871A3">
                    <w:pPr>
                      <w:pStyle w:val="1"/>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81A"/>
    <w:multiLevelType w:val="multilevel"/>
    <w:tmpl w:val="1068AB3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E3F4188"/>
    <w:multiLevelType w:val="multilevel"/>
    <w:tmpl w:val="8EC8FA2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830A6"/>
    <w:multiLevelType w:val="multilevel"/>
    <w:tmpl w:val="7B667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E34C4E"/>
    <w:multiLevelType w:val="multilevel"/>
    <w:tmpl w:val="294EE36E"/>
    <w:lvl w:ilvl="0">
      <w:start w:val="12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DD06CD"/>
    <w:multiLevelType w:val="multilevel"/>
    <w:tmpl w:val="3460A1F4"/>
    <w:lvl w:ilvl="0">
      <w:start w:val="24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500AD9"/>
    <w:multiLevelType w:val="multilevel"/>
    <w:tmpl w:val="90BCE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43"/>
    <w:rsid w:val="0011398C"/>
    <w:rsid w:val="00135779"/>
    <w:rsid w:val="00151C9E"/>
    <w:rsid w:val="001B343A"/>
    <w:rsid w:val="001D2C27"/>
    <w:rsid w:val="002036E4"/>
    <w:rsid w:val="00217AA4"/>
    <w:rsid w:val="00252563"/>
    <w:rsid w:val="002D2A1C"/>
    <w:rsid w:val="0030030C"/>
    <w:rsid w:val="003053C4"/>
    <w:rsid w:val="003467DB"/>
    <w:rsid w:val="003D477A"/>
    <w:rsid w:val="00420329"/>
    <w:rsid w:val="0045436B"/>
    <w:rsid w:val="00566371"/>
    <w:rsid w:val="005A5F11"/>
    <w:rsid w:val="005A7199"/>
    <w:rsid w:val="005B3B87"/>
    <w:rsid w:val="00646F29"/>
    <w:rsid w:val="006C05C5"/>
    <w:rsid w:val="00714250"/>
    <w:rsid w:val="00752128"/>
    <w:rsid w:val="00821C9B"/>
    <w:rsid w:val="008521BE"/>
    <w:rsid w:val="008B2143"/>
    <w:rsid w:val="008D5535"/>
    <w:rsid w:val="009871A3"/>
    <w:rsid w:val="00A3100D"/>
    <w:rsid w:val="00B6743F"/>
    <w:rsid w:val="00BD2C58"/>
    <w:rsid w:val="00BF2AC3"/>
    <w:rsid w:val="00C34629"/>
    <w:rsid w:val="00C55F08"/>
    <w:rsid w:val="00CE31BC"/>
    <w:rsid w:val="00D06157"/>
    <w:rsid w:val="00D57525"/>
    <w:rsid w:val="00D604F4"/>
    <w:rsid w:val="00DB051E"/>
    <w:rsid w:val="00DD22EF"/>
    <w:rsid w:val="00E25B78"/>
    <w:rsid w:val="00EF222F"/>
    <w:rsid w:val="00F10E66"/>
    <w:rsid w:val="00F350BC"/>
    <w:rsid w:val="00F74AF8"/>
    <w:rsid w:val="00FE2BE3"/>
    <w:rsid w:val="00FF5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6E8FC"/>
  <w15:docId w15:val="{29A87BCE-A78A-4358-87D9-326E5A26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3"/>
    <w:basedOn w:val="2"/>
    <w:rPr>
      <w:rFonts w:ascii="Times New Roman" w:eastAsia="Times New Roman" w:hAnsi="Times New Roman" w:cs="Times New Roman"/>
      <w:b w:val="0"/>
      <w:bCs w:val="0"/>
      <w:i w:val="0"/>
      <w:iCs w:val="0"/>
      <w:smallCaps w:val="0"/>
      <w:strike w:val="0"/>
      <w:color w:val="251E47"/>
      <w:spacing w:val="0"/>
      <w:w w:val="100"/>
      <w:position w:val="0"/>
      <w:sz w:val="28"/>
      <w:szCs w:val="28"/>
      <w:u w:val="single"/>
      <w:lang w:val="ru-RU" w:eastAsia="ru-RU" w:bidi="ru-RU"/>
    </w:rPr>
  </w:style>
  <w:style w:type="character" w:customStyle="1" w:styleId="a3">
    <w:name w:val="Колонтитул_"/>
    <w:basedOn w:val="a0"/>
    <w:link w:val="1"/>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a4">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115pt1pt">
    <w:name w:val="Основной текст (4) + 11;5 pt;Полужирный;Курсив;Интервал 1 pt"/>
    <w:basedOn w:val="4"/>
    <w:rPr>
      <w:rFonts w:ascii="Times New Roman" w:eastAsia="Times New Roman" w:hAnsi="Times New Roman" w:cs="Times New Roman"/>
      <w:b/>
      <w:bCs/>
      <w:i/>
      <w:iCs/>
      <w:smallCaps w:val="0"/>
      <w:strike w:val="0"/>
      <w:color w:val="000000"/>
      <w:spacing w:val="30"/>
      <w:w w:val="100"/>
      <w:position w:val="0"/>
      <w:sz w:val="23"/>
      <w:szCs w:val="23"/>
      <w:u w:val="single"/>
      <w:lang w:val="ru-RU" w:eastAsia="ru-RU" w:bidi="ru-RU"/>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u w:val="none"/>
    </w:rPr>
  </w:style>
  <w:style w:type="character" w:customStyle="1" w:styleId="123pt">
    <w:name w:val="Заголовок №1 (2) + Интервал 3 pt"/>
    <w:basedOn w:val="12"/>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2">
    <w:name w:val="Подпись к таблице (2)_"/>
    <w:basedOn w:val="a0"/>
    <w:link w:val="24"/>
    <w:rPr>
      <w:rFonts w:ascii="Times New Roman" w:eastAsia="Times New Roman" w:hAnsi="Times New Roman" w:cs="Times New Roman"/>
      <w:b w:val="0"/>
      <w:bCs w:val="0"/>
      <w:i w:val="0"/>
      <w:iCs w:val="0"/>
      <w:smallCaps w:val="0"/>
      <w:strike w:val="0"/>
      <w:sz w:val="28"/>
      <w:szCs w:val="28"/>
      <w:u w:val="none"/>
    </w:rPr>
  </w:style>
  <w:style w:type="character" w:customStyle="1" w:styleId="220">
    <w:name w:val="Основной текст (2)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15pt">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u w:val="none"/>
    </w:rPr>
  </w:style>
  <w:style w:type="character" w:customStyle="1" w:styleId="212pt10">
    <w:name w:val="Основной текст (2) + 12 pt;Полужирный1"/>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21">
    <w:name w:val="Основной текст (2)1"/>
    <w:basedOn w:val="a"/>
    <w:link w:val="2"/>
    <w:pPr>
      <w:shd w:val="clear" w:color="auto" w:fill="FFFFFF"/>
      <w:spacing w:before="640" w:line="284" w:lineRule="exact"/>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320" w:line="648"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320" w:line="284" w:lineRule="exact"/>
      <w:jc w:val="both"/>
    </w:pPr>
    <w:rPr>
      <w:rFonts w:ascii="Times New Roman" w:eastAsia="Times New Roman" w:hAnsi="Times New Roman" w:cs="Times New Roman"/>
    </w:rPr>
  </w:style>
  <w:style w:type="paragraph" w:customStyle="1" w:styleId="1">
    <w:name w:val="Колонтитул1"/>
    <w:basedOn w:val="a"/>
    <w:link w:val="a3"/>
    <w:pPr>
      <w:shd w:val="clear" w:color="auto" w:fill="FFFFFF"/>
      <w:spacing w:line="244" w:lineRule="exact"/>
    </w:pPr>
    <w:rPr>
      <w:rFonts w:ascii="Times New Roman" w:eastAsia="Times New Roman" w:hAnsi="Times New Roman" w:cs="Times New Roman"/>
      <w:sz w:val="22"/>
      <w:szCs w:val="22"/>
    </w:rPr>
  </w:style>
  <w:style w:type="paragraph" w:customStyle="1" w:styleId="120">
    <w:name w:val="Заголовок №1 (2)"/>
    <w:basedOn w:val="a"/>
    <w:link w:val="12"/>
    <w:pPr>
      <w:shd w:val="clear" w:color="auto" w:fill="FFFFFF"/>
      <w:spacing w:before="300" w:line="320" w:lineRule="exact"/>
      <w:outlineLvl w:val="0"/>
    </w:pPr>
    <w:rPr>
      <w:rFonts w:ascii="Times New Roman" w:eastAsia="Times New Roman" w:hAnsi="Times New Roman" w:cs="Times New Roman"/>
      <w:b/>
      <w:bCs/>
    </w:rPr>
  </w:style>
  <w:style w:type="paragraph" w:customStyle="1" w:styleId="11">
    <w:name w:val="Заголовок №1"/>
    <w:basedOn w:val="a"/>
    <w:link w:val="10"/>
    <w:pPr>
      <w:shd w:val="clear" w:color="auto" w:fill="FFFFFF"/>
      <w:spacing w:before="300" w:after="300" w:line="310" w:lineRule="exact"/>
      <w:outlineLvl w:val="0"/>
    </w:pPr>
    <w:rPr>
      <w:rFonts w:ascii="Times New Roman" w:eastAsia="Times New Roman" w:hAnsi="Times New Roman" w:cs="Times New Roman"/>
      <w:b/>
      <w:bCs/>
      <w:sz w:val="28"/>
      <w:szCs w:val="28"/>
    </w:rPr>
  </w:style>
  <w:style w:type="paragraph" w:customStyle="1" w:styleId="24">
    <w:name w:val="Подпись к таблице (2)"/>
    <w:basedOn w:val="a"/>
    <w:link w:val="22"/>
    <w:pPr>
      <w:shd w:val="clear" w:color="auto" w:fill="FFFFFF"/>
      <w:spacing w:line="310" w:lineRule="exact"/>
    </w:pPr>
    <w:rPr>
      <w:rFonts w:ascii="Times New Roman" w:eastAsia="Times New Roman" w:hAnsi="Times New Roman" w:cs="Times New Roman"/>
      <w:sz w:val="28"/>
      <w:szCs w:val="28"/>
    </w:rPr>
  </w:style>
  <w:style w:type="paragraph" w:customStyle="1" w:styleId="a6">
    <w:name w:val="Подпись к таблице"/>
    <w:basedOn w:val="a"/>
    <w:link w:val="a5"/>
    <w:pPr>
      <w:shd w:val="clear" w:color="auto" w:fill="FFFFFF"/>
      <w:spacing w:line="277" w:lineRule="exact"/>
      <w:jc w:val="right"/>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260" w:line="266" w:lineRule="exact"/>
      <w:jc w:val="both"/>
    </w:pPr>
    <w:rPr>
      <w:rFonts w:ascii="Times New Roman" w:eastAsia="Times New Roman" w:hAnsi="Times New Roman" w:cs="Times New Roman"/>
      <w:i/>
      <w:iCs/>
    </w:rPr>
  </w:style>
  <w:style w:type="paragraph" w:customStyle="1" w:styleId="26">
    <w:name w:val="Заголовок №2"/>
    <w:basedOn w:val="a"/>
    <w:link w:val="25"/>
    <w:pPr>
      <w:shd w:val="clear" w:color="auto" w:fill="FFFFFF"/>
      <w:spacing w:before="260" w:line="266" w:lineRule="exact"/>
      <w:jc w:val="both"/>
      <w:outlineLvl w:val="1"/>
    </w:pPr>
    <w:rPr>
      <w:rFonts w:ascii="Times New Roman" w:eastAsia="Times New Roman" w:hAnsi="Times New Roman" w:cs="Times New Roman"/>
      <w:b/>
      <w:bCs/>
    </w:rPr>
  </w:style>
  <w:style w:type="paragraph" w:styleId="a7">
    <w:name w:val="header"/>
    <w:basedOn w:val="a"/>
    <w:link w:val="a8"/>
    <w:uiPriority w:val="99"/>
    <w:unhideWhenUsed/>
    <w:rsid w:val="001D2C27"/>
    <w:pPr>
      <w:tabs>
        <w:tab w:val="center" w:pos="4677"/>
        <w:tab w:val="right" w:pos="9355"/>
      </w:tabs>
    </w:pPr>
  </w:style>
  <w:style w:type="character" w:customStyle="1" w:styleId="a8">
    <w:name w:val="Верхний колонтитул Знак"/>
    <w:basedOn w:val="a0"/>
    <w:link w:val="a7"/>
    <w:uiPriority w:val="99"/>
    <w:rsid w:val="001D2C27"/>
    <w:rPr>
      <w:color w:val="000000"/>
    </w:rPr>
  </w:style>
  <w:style w:type="paragraph" w:styleId="a9">
    <w:name w:val="footer"/>
    <w:basedOn w:val="a"/>
    <w:link w:val="aa"/>
    <w:uiPriority w:val="99"/>
    <w:unhideWhenUsed/>
    <w:rsid w:val="001D2C27"/>
    <w:pPr>
      <w:tabs>
        <w:tab w:val="center" w:pos="4677"/>
        <w:tab w:val="right" w:pos="9355"/>
      </w:tabs>
    </w:pPr>
  </w:style>
  <w:style w:type="character" w:customStyle="1" w:styleId="aa">
    <w:name w:val="Нижний колонтитул Знак"/>
    <w:basedOn w:val="a0"/>
    <w:link w:val="a9"/>
    <w:uiPriority w:val="99"/>
    <w:rsid w:val="001D2C27"/>
    <w:rPr>
      <w:color w:val="000000"/>
    </w:rPr>
  </w:style>
  <w:style w:type="paragraph" w:styleId="ab">
    <w:name w:val="No Spacing"/>
    <w:uiPriority w:val="1"/>
    <w:qFormat/>
    <w:rsid w:val="003467DB"/>
    <w:rPr>
      <w:color w:val="000000"/>
    </w:rPr>
  </w:style>
  <w:style w:type="paragraph" w:customStyle="1" w:styleId="ConsPlusNormal">
    <w:name w:val="ConsPlusNormal"/>
    <w:rsid w:val="00CE31BC"/>
    <w:pPr>
      <w:widowControl/>
      <w:autoSpaceDE w:val="0"/>
      <w:autoSpaceDN w:val="0"/>
      <w:adjustRightInd w:val="0"/>
      <w:ind w:firstLine="720"/>
    </w:pPr>
    <w:rPr>
      <w:rFonts w:ascii="Arial" w:eastAsia="Times New Roman" w:hAnsi="Arial" w:cs="Arial"/>
      <w:sz w:val="20"/>
      <w:szCs w:val="20"/>
      <w:lang w:bidi="ar-SA"/>
    </w:rPr>
  </w:style>
  <w:style w:type="paragraph" w:styleId="ac">
    <w:name w:val="Balloon Text"/>
    <w:basedOn w:val="a"/>
    <w:link w:val="ad"/>
    <w:uiPriority w:val="99"/>
    <w:semiHidden/>
    <w:unhideWhenUsed/>
    <w:rsid w:val="00DD22EF"/>
    <w:rPr>
      <w:rFonts w:ascii="Segoe UI" w:hAnsi="Segoe UI" w:cs="Segoe UI"/>
      <w:sz w:val="18"/>
      <w:szCs w:val="18"/>
    </w:rPr>
  </w:style>
  <w:style w:type="character" w:customStyle="1" w:styleId="ad">
    <w:name w:val="Текст выноски Знак"/>
    <w:basedOn w:val="a0"/>
    <w:link w:val="ac"/>
    <w:uiPriority w:val="99"/>
    <w:semiHidden/>
    <w:rsid w:val="00DD22EF"/>
    <w:rPr>
      <w:rFonts w:ascii="Segoe UI" w:hAnsi="Segoe UI" w:cs="Segoe UI"/>
      <w:color w:val="000000"/>
      <w:sz w:val="18"/>
      <w:szCs w:val="18"/>
    </w:rPr>
  </w:style>
  <w:style w:type="table" w:styleId="ae">
    <w:name w:val="Table Grid"/>
    <w:basedOn w:val="a1"/>
    <w:uiPriority w:val="59"/>
    <w:rsid w:val="0030030C"/>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50DA6-0AAA-4B79-AEA9-4FE45B9C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2906</Words>
  <Characters>16568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3</cp:revision>
  <cp:lastPrinted>2024-10-22T02:54:00Z</cp:lastPrinted>
  <dcterms:created xsi:type="dcterms:W3CDTF">2024-10-22T02:53:00Z</dcterms:created>
  <dcterms:modified xsi:type="dcterms:W3CDTF">2024-10-22T02:57:00Z</dcterms:modified>
</cp:coreProperties>
</file>