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9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289"/>
        <w:gridCol w:w="1534"/>
        <w:gridCol w:w="4531"/>
      </w:tblGrid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89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 xml:space="preserve">НПА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34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 xml:space="preserve">Сведения об изменениях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531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 xml:space="preserve">Сроки и порядок вступления в силу изменений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89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Федеральный закон от 31.07.2020г. № 248-ФЗ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"О государственном контроле (надзоре) и муниципальном контроле в Российской Федерации"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34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редакция от 06.12.2021г. № 4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531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Начало действия редакции - 01.01.2022г. (за исключением отдельных положений).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Изменения, внесенные Федеральным законом от 02.07.2021 № 359-ФЗ, вступают в силу с 01.01.2022 г.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89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Кодекс Российской Федерации об административных правонарушениях от 30.12.2001г. N 195-ФЗ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34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редакция от 06.03.2022г. № 465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редакция от 06.03.2022г. № 466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редакция от 06.03.2022г. № 467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531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Начало действия редакции – 17.03.2022г. (за исключением отдельных положений).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Окончание действия редакции – 30.06.2022г.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Изменения, внесенные Федеральными законами от 06.03.2022г. № 40-ФЗ, № 41-ФЗ, № 42-ФЗ "О внесении изменений в Кодекс Российской Федерации об административных правонарушениях"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Начало действия редакции – 01.07.2022г. (за исключением отдельных положений).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Окончание действия редакции – 31.08.2022г.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Изменения, внесенные Федеральным законом от 05.04.2022г. N 64-ФЗ "О внесении изменений в Кодекс Российской Федерации об административных правонарушениях"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Начало действия редакции – 01.09.2022г. (за исключением отдельных положений).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Изменения, внесенные Федеральным законом от 04.03.2022г. N 31-ФЗ "О внесении изменений в Кодекс Российской Федерации об административных правонарушениях"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89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Федеральный закон от 02.05.2006г. № 59-ФЗ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"О порядке рассмотрения обращений граждан Российской Федерации"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34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редакция от 27.12.2018г. № 9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531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Начало действия редакции - 08.01.2019г.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Изменения, внесенные Федеральным законом от 27.12.2018г. N 528-ФЗ "О внесении изменений в отдельные законодательные акты Российской Федерации и признании утратившим силу пункта 2 части 2 статьи 22 Федерального закона "О территориях опережающего социально-э</w:t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кономического развития в Российской Федерации" в связи с реорганизацией государственного управления в сфере миграции и в сфере внутренних дел"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89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Земельный кодекс Российской Федерации" от 25.10.2001г. N 136-ФЗ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34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Редакция от 16.02.2022г. №134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Редакция от 16.02.2022г. №135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531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Начало действия редакции – 01.03.2022г.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Окончание действия редакции – 31.08.2022г.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Изменения, внесенные Федеральными законами от 02.07.2021г. </w:t>
            </w:r>
            <w:hyperlink r:id="rId9" w:tooltip="consultantplus://offline/ref=92A436E87325C29EB1C8392006357B13DD9DE08E5AF9B8C757733F7FAACC18F3665C7EBDD5838BEE345342A38F838993D168956A4E49B71714H4G" w:history="1">
              <w:r>
                <w:rPr>
                  <w:rStyle w:val="821"/>
                  <w:rFonts w:ascii="Arial" w:hAnsi="Arial" w:eastAsia="Arial" w:cs="Arial"/>
                  <w:b/>
                  <w:color w:val="333333"/>
                  <w:sz w:val="20"/>
                  <w:u w:val="none"/>
                </w:rPr>
                <w:t xml:space="preserve">N 299-ФЗ</w:t>
              </w:r>
            </w:hyperlink>
            <w:r>
              <w:rPr>
                <w:rFonts w:ascii="Arial" w:hAnsi="Arial" w:eastAsia="Arial" w:cs="Arial"/>
                <w:color w:val="000000"/>
                <w:sz w:val="20"/>
              </w:rPr>
              <w:t xml:space="preserve"> (ред. 06.12.2021г.), </w:t>
            </w:r>
            <w:hyperlink r:id="rId10" w:tooltip="consultantplus://offline/ref=92A436E87325C29EB1C8392006357B13DA95EA8156F7B8C757733F7FAACC18F3665C7EBDD5838BED3D5342A38F838993D168956A4E49B71714H4G" w:history="1">
              <w:r>
                <w:rPr>
                  <w:rStyle w:val="821"/>
                  <w:rFonts w:ascii="Arial" w:hAnsi="Arial" w:eastAsia="Arial" w:cs="Arial"/>
                  <w:b/>
                  <w:color w:val="333333"/>
                  <w:sz w:val="20"/>
                  <w:u w:val="none"/>
                </w:rPr>
                <w:t xml:space="preserve">N 300-ФЗ</w:t>
              </w:r>
            </w:hyperlink>
            <w:r>
              <w:rPr>
                <w:rFonts w:ascii="Arial" w:hAnsi="Arial" w:eastAsia="Arial" w:cs="Arial"/>
                <w:color w:val="000000"/>
                <w:sz w:val="20"/>
              </w:rPr>
              <w:t xml:space="preserve">, от 30.12.2021г. </w:t>
            </w:r>
            <w:hyperlink r:id="rId11" w:tooltip="consultantplus://offline/ref=92A436E87325C29EB1C8392006357B13DD9DE78C56FBB8C757733F7FAACC18F3665C7EBDD5838BEA3C5342A38F838993D168956A4E49B71714H4G" w:history="1">
              <w:r>
                <w:rPr>
                  <w:rStyle w:val="821"/>
                  <w:rFonts w:ascii="Arial" w:hAnsi="Arial" w:eastAsia="Arial" w:cs="Arial"/>
                  <w:b/>
                  <w:color w:val="333333"/>
                  <w:sz w:val="20"/>
                  <w:u w:val="none"/>
                </w:rPr>
                <w:t xml:space="preserve">N 475-ФЗ</w:t>
              </w:r>
            </w:hyperlink>
            <w:r>
              <w:rPr>
                <w:rFonts w:ascii="Arial" w:hAnsi="Arial" w:eastAsia="Arial" w:cs="Arial"/>
                <w:color w:val="000000"/>
                <w:sz w:val="20"/>
              </w:rPr>
              <w:t xml:space="preserve">, </w:t>
            </w:r>
            <w:hyperlink r:id="rId12" w:tooltip="consultantplus://offline/ref=92A436E87325C29EB1C8392006357B13DD9DE78C58FBB8C757733F7FAACC18F3665C7EBDD5838BEE345342A38F838993D168956A4E49B71714H4G" w:history="1">
              <w:r>
                <w:rPr>
                  <w:rStyle w:val="821"/>
                  <w:rFonts w:ascii="Arial" w:hAnsi="Arial" w:eastAsia="Arial" w:cs="Arial"/>
                  <w:b/>
                  <w:color w:val="333333"/>
                  <w:sz w:val="20"/>
                  <w:u w:val="none"/>
                </w:rPr>
                <w:t xml:space="preserve">N 476-ФЗ</w:t>
              </w:r>
            </w:hyperlink>
            <w:r>
              <w:rPr>
                <w:rFonts w:ascii="Arial" w:hAnsi="Arial" w:eastAsia="Arial" w:cs="Arial"/>
                <w:color w:val="000000"/>
                <w:sz w:val="20"/>
              </w:rPr>
              <w:t xml:space="preserve">, вступают в силу с 01.03.2022г.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Начало действия редакции – 01.09.2022г.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Изменения, внесенные Федеральным законом от 30.12.2021г. N 478-ФЗ, </w:t>
            </w:r>
            <w:hyperlink r:id="rId13" w:tooltip="consultantplus://offline/ref=CEF7C0A3EEA0B635CD09EAB7971C2355D17BCB0123B816E45E74F66587C896CEF8C86918C9664050759C40B6AC5891C37D30D18803C3DFACeAFEG" w:history="1">
              <w:r>
                <w:rPr>
                  <w:rStyle w:val="821"/>
                  <w:rFonts w:ascii="Arial" w:hAnsi="Arial" w:eastAsia="Arial" w:cs="Arial"/>
                  <w:b/>
                  <w:color w:val="333333"/>
                  <w:sz w:val="20"/>
                  <w:u w:val="none"/>
                </w:rPr>
                <w:t xml:space="preserve">вступают</w:t>
              </w:r>
            </w:hyperlink>
            <w:r>
              <w:rPr>
                <w:rFonts w:ascii="Arial" w:hAnsi="Arial" w:eastAsia="Arial" w:cs="Arial"/>
                <w:color w:val="000000"/>
                <w:sz w:val="20"/>
              </w:rPr>
              <w:t xml:space="preserve"> в силу с 01.09.2022г.</w:t>
            </w:r>
            <w:r/>
          </w:p>
        </w:tc>
      </w:tr>
      <w:tr>
        <w:trPr/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89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Федеральный закон от 06.10.2003 N 131-ФЗ "Об общих принципах организации местного самоуправления в Российской Федерации"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34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Редакция от 30.12.2021г. № 156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531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Начало действия редакции – 10.01.2022г.</w:t>
            </w:r>
            <w:r/>
          </w:p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Изменения, внесенные Федеральным законом от 30.12.2021 № 492-ФЗ "О внесении изменений в Федеральный закон "Об искусственных земельных участках, созданных на водных объектах, находящихся в федеральной собственности, и о внесении изменений в отдельные законо</w:t>
            </w:r>
            <w:r>
              <w:rPr>
                <w:rFonts w:ascii="Arial" w:hAnsi="Arial" w:eastAsia="Arial" w:cs="Arial"/>
                <w:color w:val="000000"/>
                <w:sz w:val="20"/>
              </w:rPr>
              <w:t xml:space="preserve">дательные акты Российской Федерации" и отдельные законодательные акты Российской Федерации"</w:t>
            </w:r>
            <w:r/>
          </w:p>
        </w:tc>
      </w:tr>
    </w:tbl>
    <w:p>
      <w:pPr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u w:val="none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u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9"/>
    <w:next w:val="839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40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9"/>
    <w:next w:val="839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40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9"/>
    <w:next w:val="839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40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9"/>
    <w:next w:val="839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40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9"/>
    <w:next w:val="839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40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9"/>
    <w:next w:val="839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40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9"/>
    <w:next w:val="839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40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9"/>
    <w:next w:val="839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40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9"/>
    <w:next w:val="839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40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No Spacing"/>
    <w:uiPriority w:val="1"/>
    <w:qFormat/>
    <w:pPr>
      <w:spacing w:before="0" w:after="0" w:line="240" w:lineRule="auto"/>
    </w:pPr>
  </w:style>
  <w:style w:type="paragraph" w:styleId="681">
    <w:name w:val="Title"/>
    <w:basedOn w:val="839"/>
    <w:next w:val="839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>
    <w:name w:val="Title Char"/>
    <w:basedOn w:val="840"/>
    <w:link w:val="681"/>
    <w:uiPriority w:val="10"/>
    <w:rPr>
      <w:sz w:val="48"/>
      <w:szCs w:val="48"/>
    </w:rPr>
  </w:style>
  <w:style w:type="paragraph" w:styleId="683">
    <w:name w:val="Subtitle"/>
    <w:basedOn w:val="839"/>
    <w:next w:val="839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basedOn w:val="840"/>
    <w:link w:val="683"/>
    <w:uiPriority w:val="11"/>
    <w:rPr>
      <w:sz w:val="24"/>
      <w:szCs w:val="24"/>
    </w:rPr>
  </w:style>
  <w:style w:type="paragraph" w:styleId="685">
    <w:name w:val="Quote"/>
    <w:basedOn w:val="839"/>
    <w:next w:val="839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9"/>
    <w:next w:val="839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paragraph" w:styleId="689">
    <w:name w:val="Header"/>
    <w:basedOn w:val="839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Header Char"/>
    <w:basedOn w:val="840"/>
    <w:link w:val="689"/>
    <w:uiPriority w:val="99"/>
  </w:style>
  <w:style w:type="paragraph" w:styleId="691">
    <w:name w:val="Footer"/>
    <w:basedOn w:val="839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Footer Char"/>
    <w:basedOn w:val="840"/>
    <w:link w:val="691"/>
    <w:uiPriority w:val="99"/>
  </w:style>
  <w:style w:type="paragraph" w:styleId="693">
    <w:name w:val="Caption"/>
    <w:basedOn w:val="839"/>
    <w:next w:val="8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4">
    <w:name w:val="Caption Char"/>
    <w:basedOn w:val="693"/>
    <w:link w:val="691"/>
    <w:uiPriority w:val="99"/>
  </w:style>
  <w:style w:type="table" w:styleId="695">
    <w:name w:val="Table Grid"/>
    <w:basedOn w:val="8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95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6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7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8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9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0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2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6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9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3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Hyperlink"/>
    <w:uiPriority w:val="99"/>
    <w:unhideWhenUsed/>
    <w:rPr>
      <w:color w:val="0000ff" w:themeColor="hyperlink"/>
      <w:u w:val="single"/>
    </w:rPr>
  </w:style>
  <w:style w:type="paragraph" w:styleId="822">
    <w:name w:val="footnote text"/>
    <w:basedOn w:val="839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>
    <w:name w:val="Footnote Text Char"/>
    <w:link w:val="822"/>
    <w:uiPriority w:val="99"/>
    <w:rPr>
      <w:sz w:val="18"/>
    </w:rPr>
  </w:style>
  <w:style w:type="character" w:styleId="824">
    <w:name w:val="footnote reference"/>
    <w:basedOn w:val="840"/>
    <w:uiPriority w:val="99"/>
    <w:unhideWhenUsed/>
    <w:rPr>
      <w:vertAlign w:val="superscript"/>
    </w:rPr>
  </w:style>
  <w:style w:type="paragraph" w:styleId="825">
    <w:name w:val="endnote text"/>
    <w:basedOn w:val="839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>
    <w:name w:val="Endnote Text Char"/>
    <w:link w:val="825"/>
    <w:uiPriority w:val="99"/>
    <w:rPr>
      <w:sz w:val="20"/>
    </w:rPr>
  </w:style>
  <w:style w:type="character" w:styleId="827">
    <w:name w:val="endnote reference"/>
    <w:basedOn w:val="840"/>
    <w:uiPriority w:val="99"/>
    <w:semiHidden/>
    <w:unhideWhenUsed/>
    <w:rPr>
      <w:vertAlign w:val="superscript"/>
    </w:rPr>
  </w:style>
  <w:style w:type="paragraph" w:styleId="828">
    <w:name w:val="toc 1"/>
    <w:basedOn w:val="839"/>
    <w:next w:val="839"/>
    <w:uiPriority w:val="39"/>
    <w:unhideWhenUsed/>
    <w:pPr>
      <w:ind w:left="0" w:right="0" w:firstLine="0"/>
      <w:spacing w:after="57"/>
    </w:pPr>
  </w:style>
  <w:style w:type="paragraph" w:styleId="829">
    <w:name w:val="toc 2"/>
    <w:basedOn w:val="839"/>
    <w:next w:val="839"/>
    <w:uiPriority w:val="39"/>
    <w:unhideWhenUsed/>
    <w:pPr>
      <w:ind w:left="283" w:right="0" w:firstLine="0"/>
      <w:spacing w:after="57"/>
    </w:pPr>
  </w:style>
  <w:style w:type="paragraph" w:styleId="830">
    <w:name w:val="toc 3"/>
    <w:basedOn w:val="839"/>
    <w:next w:val="839"/>
    <w:uiPriority w:val="39"/>
    <w:unhideWhenUsed/>
    <w:pPr>
      <w:ind w:left="567" w:right="0" w:firstLine="0"/>
      <w:spacing w:after="57"/>
    </w:pPr>
  </w:style>
  <w:style w:type="paragraph" w:styleId="831">
    <w:name w:val="toc 4"/>
    <w:basedOn w:val="839"/>
    <w:next w:val="839"/>
    <w:uiPriority w:val="39"/>
    <w:unhideWhenUsed/>
    <w:pPr>
      <w:ind w:left="850" w:right="0" w:firstLine="0"/>
      <w:spacing w:after="57"/>
    </w:pPr>
  </w:style>
  <w:style w:type="paragraph" w:styleId="832">
    <w:name w:val="toc 5"/>
    <w:basedOn w:val="839"/>
    <w:next w:val="839"/>
    <w:uiPriority w:val="39"/>
    <w:unhideWhenUsed/>
    <w:pPr>
      <w:ind w:left="1134" w:right="0" w:firstLine="0"/>
      <w:spacing w:after="57"/>
    </w:pPr>
  </w:style>
  <w:style w:type="paragraph" w:styleId="833">
    <w:name w:val="toc 6"/>
    <w:basedOn w:val="839"/>
    <w:next w:val="839"/>
    <w:uiPriority w:val="39"/>
    <w:unhideWhenUsed/>
    <w:pPr>
      <w:ind w:left="1417" w:right="0" w:firstLine="0"/>
      <w:spacing w:after="57"/>
    </w:pPr>
  </w:style>
  <w:style w:type="paragraph" w:styleId="834">
    <w:name w:val="toc 7"/>
    <w:basedOn w:val="839"/>
    <w:next w:val="839"/>
    <w:uiPriority w:val="39"/>
    <w:unhideWhenUsed/>
    <w:pPr>
      <w:ind w:left="1701" w:right="0" w:firstLine="0"/>
      <w:spacing w:after="57"/>
    </w:pPr>
  </w:style>
  <w:style w:type="paragraph" w:styleId="835">
    <w:name w:val="toc 8"/>
    <w:basedOn w:val="839"/>
    <w:next w:val="839"/>
    <w:uiPriority w:val="39"/>
    <w:unhideWhenUsed/>
    <w:pPr>
      <w:ind w:left="1984" w:right="0" w:firstLine="0"/>
      <w:spacing w:after="57"/>
    </w:pPr>
  </w:style>
  <w:style w:type="paragraph" w:styleId="836">
    <w:name w:val="toc 9"/>
    <w:basedOn w:val="839"/>
    <w:next w:val="839"/>
    <w:uiPriority w:val="39"/>
    <w:unhideWhenUsed/>
    <w:pPr>
      <w:ind w:left="2268" w:right="0" w:firstLine="0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839"/>
    <w:next w:val="839"/>
    <w:uiPriority w:val="99"/>
    <w:unhideWhenUsed/>
    <w:pPr>
      <w:spacing w:after="0" w:afterAutospacing="0"/>
    </w:pPr>
  </w:style>
  <w:style w:type="paragraph" w:styleId="839" w:default="1">
    <w:name w:val="Normal"/>
    <w:qFormat/>
  </w:style>
  <w:style w:type="character" w:styleId="840" w:default="1">
    <w:name w:val="Default Paragraph Font"/>
    <w:uiPriority w:val="1"/>
    <w:semiHidden/>
    <w:unhideWhenUsed/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paragraph" w:styleId="843">
    <w:name w:val="List Paragraph"/>
    <w:basedOn w:val="83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consultantplus://offline/ref=92A436E87325C29EB1C8392006357B13DD9DE08E5AF9B8C757733F7FAACC18F3665C7EBDD5838BEE345342A38F838993D168956A4E49B71714H4G" TargetMode="External"/><Relationship Id="rId10" Type="http://schemas.openxmlformats.org/officeDocument/2006/relationships/hyperlink" Target="consultantplus://offline/ref=92A436E87325C29EB1C8392006357B13DA95EA8156F7B8C757733F7FAACC18F3665C7EBDD5838BED3D5342A38F838993D168956A4E49B71714H4G" TargetMode="External"/><Relationship Id="rId11" Type="http://schemas.openxmlformats.org/officeDocument/2006/relationships/hyperlink" Target="consultantplus://offline/ref=92A436E87325C29EB1C8392006357B13DD9DE78C56FBB8C757733F7FAACC18F3665C7EBDD5838BEA3C5342A38F838993D168956A4E49B71714H4G" TargetMode="External"/><Relationship Id="rId12" Type="http://schemas.openxmlformats.org/officeDocument/2006/relationships/hyperlink" Target="consultantplus://offline/ref=92A436E87325C29EB1C8392006357B13DD9DE78C58FBB8C757733F7FAACC18F3665C7EBDD5838BEE345342A38F838993D168956A4E49B71714H4G" TargetMode="External"/><Relationship Id="rId13" Type="http://schemas.openxmlformats.org/officeDocument/2006/relationships/hyperlink" Target="consultantplus://offline/ref=CEF7C0A3EEA0B635CD09EAB7971C2355D17BCB0123B816E45E74F66587C896CEF8C86918C9664050759C40B6AC5891C37D30D18803C3DFACeAFE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revision>4</cp:revision>
  <dcterms:created xsi:type="dcterms:W3CDTF">2023-08-29T06:15:00Z</dcterms:created>
  <dcterms:modified xsi:type="dcterms:W3CDTF">2023-09-14T05:36:38Z</dcterms:modified>
</cp:coreProperties>
</file>