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63EC" w14:textId="77777777" w:rsidR="00EF64A1" w:rsidRDefault="00EF64A1" w:rsidP="00EF64A1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Что делать после получения справки об инвалидности?</w:t>
      </w:r>
    </w:p>
    <w:p w14:paraId="0A4E35D8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1.  Оформить пенсию по инвалидности в СФР</w:t>
      </w:r>
    </w:p>
    <w:p w14:paraId="75746287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Оформить государственную пенсию можно разными способами:</w:t>
      </w:r>
      <w:r>
        <w:rPr>
          <w:rFonts w:ascii="Arial" w:hAnsi="Arial" w:cs="Arial"/>
          <w:color w:val="1A1A1A"/>
        </w:rPr>
        <w:br/>
        <w:t>  Лично в Социальном фонде России.</w:t>
      </w:r>
      <w:r>
        <w:rPr>
          <w:rFonts w:ascii="Arial" w:hAnsi="Arial" w:cs="Arial"/>
          <w:color w:val="1A1A1A"/>
        </w:rPr>
        <w:br/>
        <w:t>Документы принимаются от представителей или работодателей лиц, признанных инвалидами.</w:t>
      </w:r>
      <w:r>
        <w:rPr>
          <w:rFonts w:ascii="Arial" w:hAnsi="Arial" w:cs="Arial"/>
          <w:color w:val="1A1A1A"/>
        </w:rPr>
        <w:br/>
        <w:t>. Отправить заявление в СФР по почте.</w:t>
      </w:r>
      <w:r>
        <w:rPr>
          <w:rFonts w:ascii="Arial" w:hAnsi="Arial" w:cs="Arial"/>
          <w:color w:val="1A1A1A"/>
        </w:rPr>
        <w:br/>
        <w:t>. Записаться на прием в МФЦ и прийти в назначенную дату и время.</w:t>
      </w:r>
      <w:r>
        <w:rPr>
          <w:rFonts w:ascii="Arial" w:hAnsi="Arial" w:cs="Arial"/>
          <w:color w:val="1A1A1A"/>
        </w:rPr>
        <w:br/>
        <w:t>  Обратиться в СФР через «Личный кабинет гражданина».</w:t>
      </w:r>
    </w:p>
    <w:p w14:paraId="0CF4C4B1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2. Оформить меры социальной поддержки в Соцзащите</w:t>
      </w:r>
    </w:p>
    <w:p w14:paraId="252A604B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Подав заявление через МФЦ, Госуслуги, отделения почтовой связи или обратившись лично в управление социальной защиты и социального обслуживания населения, вы можете оформить следующие меры социальной поддержки: </w:t>
      </w:r>
    </w:p>
    <w:p w14:paraId="65BCD43E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1. Ежемесячная компенсация за оплату жилого помещения и коммунальных услуг (50%);</w:t>
      </w:r>
    </w:p>
    <w:p w14:paraId="182734CE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2. Компенсация на оплату твердого топлива, включая его доставку;</w:t>
      </w:r>
    </w:p>
    <w:p w14:paraId="332173FD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3. Электронный социальный проездной билет (город - 50 поездок, пригород - 40 поездок) (стоимость обслуживания ЭСПБ -150р. в месяц);</w:t>
      </w:r>
    </w:p>
    <w:p w14:paraId="256B90BF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4. Бесплатный проезд автомобильным транспортом по сезонным садоводческим маршрутам с 1 мая по 30 сентября (бесплатное обслуживание ЭСПБ);</w:t>
      </w:r>
    </w:p>
    <w:p w14:paraId="2A9CAF14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5. Компенсация расходов на уплату взноса за капитальный ремонт;</w:t>
      </w:r>
    </w:p>
    <w:p w14:paraId="57F554E0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 Региональная социальная доплата к пенсии по инвалидности (в случае если размер пенсии по инвалидности меньше установленного в регионе величины прожиточного минимума);</w:t>
      </w:r>
    </w:p>
    <w:p w14:paraId="79C60191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7. Компенсация стоимости проезда к месту лечения/диагностики на территории Иркутской области в отдельные медицинские организации здравоохранения Иркутской области (детям-инвалидам, инвалидам, а также лицам, сопровождающим детей-инвалидов и инвалидов I группы);</w:t>
      </w:r>
    </w:p>
    <w:p w14:paraId="3C3722F8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8. Компенсация проезда воздушным транспортом к месту лечения/диагностики в отдельные медицинские организации здравоохранения РФ (либо бесплатный проезд);</w:t>
      </w:r>
    </w:p>
    <w:p w14:paraId="2A455159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9. Единовременное частичное возмещение расходов по приобретению и установке приборов учета использования воды и электрической энергии;</w:t>
      </w:r>
    </w:p>
    <w:p w14:paraId="404E8139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10. Единоразовая компенсация расходов на оплату газификации;</w:t>
      </w:r>
    </w:p>
    <w:p w14:paraId="1EC042E6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11. Обеспечение техническими средствами реабилитации (ТСР) инвалидов.</w:t>
      </w:r>
    </w:p>
    <w:p w14:paraId="50D32734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В трудной жизненной ситуации инвалиды могут обратиться с заявлением на оказание:</w:t>
      </w:r>
    </w:p>
    <w:p w14:paraId="4F93D1D4" w14:textId="77777777" w:rsidR="00EF64A1" w:rsidRDefault="00EF64A1" w:rsidP="00EF64A1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государственной социальной помощи (в том числе на основании социального контракта);</w:t>
      </w:r>
      <w:r>
        <w:rPr>
          <w:rFonts w:ascii="Arial" w:hAnsi="Arial" w:cs="Arial"/>
          <w:color w:val="1A1A1A"/>
        </w:rPr>
        <w:br/>
        <w:t>2) адресной материальной помощи</w:t>
      </w:r>
      <w:r>
        <w:rPr>
          <w:rFonts w:ascii="Arial" w:hAnsi="Arial" w:cs="Arial"/>
          <w:color w:val="1A1A1A"/>
        </w:rPr>
        <w:br/>
        <w:t> </w:t>
      </w:r>
      <w:r>
        <w:rPr>
          <w:rFonts w:ascii="Arial" w:hAnsi="Arial" w:cs="Arial"/>
          <w:color w:val="1A1A1A"/>
        </w:rPr>
        <w:br/>
        <w:t xml:space="preserve">ЕДИНЫЙ КОНТАКТНЫЙ </w:t>
      </w:r>
      <w:proofErr w:type="gramStart"/>
      <w:r>
        <w:rPr>
          <w:rFonts w:ascii="Arial" w:hAnsi="Arial" w:cs="Arial"/>
          <w:color w:val="1A1A1A"/>
        </w:rPr>
        <w:t>ЦЕНТР  т.</w:t>
      </w:r>
      <w:r>
        <w:rPr>
          <w:rStyle w:val="wmi-callto"/>
          <w:rFonts w:ascii="Arial" w:hAnsi="Arial" w:cs="Arial"/>
          <w:color w:val="1A1A1A"/>
        </w:rPr>
        <w:t>8</w:t>
      </w:r>
      <w:proofErr w:type="gramEnd"/>
      <w:r>
        <w:rPr>
          <w:rStyle w:val="wmi-callto"/>
          <w:rFonts w:ascii="Arial" w:hAnsi="Arial" w:cs="Arial"/>
          <w:color w:val="1A1A1A"/>
        </w:rPr>
        <w:t xml:space="preserve"> 800 100 0 001</w:t>
      </w:r>
      <w:r>
        <w:rPr>
          <w:rFonts w:ascii="Arial" w:hAnsi="Arial" w:cs="Arial"/>
          <w:color w:val="1A1A1A"/>
        </w:rPr>
        <w:t> </w:t>
      </w:r>
    </w:p>
    <w:p w14:paraId="0ABA4C6C" w14:textId="77777777" w:rsidR="00282DDB" w:rsidRDefault="00282DDB">
      <w:bookmarkStart w:id="0" w:name="_GoBack"/>
      <w:bookmarkEnd w:id="0"/>
    </w:p>
    <w:sectPr w:rsidR="0028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03"/>
    <w:rsid w:val="00126803"/>
    <w:rsid w:val="00282DDB"/>
    <w:rsid w:val="00E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D6F0-D181-4E3F-BFD4-63739156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F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>Irkutsk Aviation College IAT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Александра Павловна</dc:creator>
  <cp:keywords/>
  <dc:description/>
  <cp:lastModifiedBy>Гордиенко Александра Павловна</cp:lastModifiedBy>
  <cp:revision>2</cp:revision>
  <dcterms:created xsi:type="dcterms:W3CDTF">2024-11-06T09:36:00Z</dcterms:created>
  <dcterms:modified xsi:type="dcterms:W3CDTF">2024-11-06T09:36:00Z</dcterms:modified>
</cp:coreProperties>
</file>