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CAABF" w14:textId="3844291B" w:rsidR="00F80D0E" w:rsidRDefault="00BB289B">
      <w:r>
        <w:rPr>
          <w:rFonts w:ascii="Segoe UI Emoji" w:hAnsi="Segoe UI Emoji" w:cs="Segoe UI Emoji"/>
          <w:color w:val="1A1A1A"/>
          <w:shd w:val="clear" w:color="auto" w:fill="FFFFFF"/>
        </w:rPr>
        <w:t>⚡️</w:t>
      </w:r>
      <w:r>
        <w:rPr>
          <w:rFonts w:ascii="Arial" w:hAnsi="Arial" w:cs="Arial"/>
          <w:color w:val="1A1A1A"/>
          <w:shd w:val="clear" w:color="auto" w:fill="FFFFFF"/>
        </w:rPr>
        <w:t>Управления социальной защиты начали прием заявлений на проезд в пригородных поездах в летний период. 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u w:val="single"/>
          <w:shd w:val="clear" w:color="auto" w:fill="FFFFFF"/>
        </w:rPr>
        <w:t>Эта мера социальной поддержки предусмотрена для неработающих пенсионеров, получающих страховую пенсию по старости, проживающих на территории Иркутской области и не имеющих право на меры социальной поддержки, предусмотренные Федеральными законами. 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Style w:val="Strong"/>
          <w:rFonts w:ascii="Arial" w:hAnsi="Arial" w:cs="Arial"/>
          <w:color w:val="1A1A1A"/>
          <w:shd w:val="clear" w:color="auto" w:fill="FFFFFF"/>
        </w:rPr>
        <w:t>Для получения решения о праве на бесплатный проезд необходимы следующие документы: 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• заявление; 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• паспорт или иной документ, удостоверяющий личность; 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• документ, удостоверяющий личность и подтверждающий полномочия представителя, – в случае обращения представителя пенсионера; 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• документ, подтверждающий назначение страховой пенсии по старости. 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 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Проездной билет выдается в железнодорожных кассах при предъявлении следующих документов: 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• решение о праве на бесплатный проезд на железнодорожном транспорте пригородного сообщения в летний период (выдается управлением социальной защиты населения по месту жительства); 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• документ, удостоверяющий личность.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Segoe UI Symbol" w:hAnsi="Segoe UI Symbol" w:cs="Segoe UI Symbol"/>
          <w:color w:val="1A1A1A"/>
          <w:shd w:val="clear" w:color="auto" w:fill="FFFFFF"/>
        </w:rPr>
        <w:t>☎</w:t>
      </w:r>
      <w:r>
        <w:rPr>
          <w:rFonts w:ascii="Arial" w:hAnsi="Arial" w:cs="Arial"/>
          <w:color w:val="1A1A1A"/>
          <w:shd w:val="clear" w:color="auto" w:fill="FFFFFF"/>
        </w:rPr>
        <w:t>ЕДИНЫЙ  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КОНТАКТНЫЙ ЦЕНТР   </w:t>
      </w:r>
      <w:r>
        <w:rPr>
          <w:rFonts w:ascii="Arial" w:hAnsi="Arial" w:cs="Arial"/>
          <w:color w:val="1A1A1A"/>
        </w:rPr>
        <w:br/>
      </w:r>
      <w:r>
        <w:rPr>
          <w:rFonts w:ascii="Segoe UI Emoji" w:hAnsi="Segoe UI Emoji" w:cs="Segoe UI Emoji"/>
          <w:color w:val="1A1A1A"/>
          <w:shd w:val="clear" w:color="auto" w:fill="FFFFFF"/>
        </w:rPr>
        <w:t>☎️</w:t>
      </w:r>
      <w:r>
        <w:rPr>
          <w:rStyle w:val="wmi-callto"/>
          <w:rFonts w:ascii="Arial" w:hAnsi="Arial" w:cs="Arial"/>
          <w:color w:val="1A1A1A"/>
          <w:shd w:val="clear" w:color="auto" w:fill="FFFFFF"/>
        </w:rPr>
        <w:t>8 800 100 0 001</w:t>
      </w:r>
      <w:r>
        <w:rPr>
          <w:rFonts w:ascii="Arial" w:hAnsi="Arial" w:cs="Arial"/>
          <w:color w:val="1A1A1A"/>
          <w:shd w:val="clear" w:color="auto" w:fill="FFFFFF"/>
        </w:rPr>
        <w:t>   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  </w:t>
      </w:r>
      <w:r>
        <w:rPr>
          <w:rFonts w:ascii="Arial" w:hAnsi="Arial" w:cs="Arial"/>
          <w:color w:val="1A1A1A"/>
        </w:rPr>
        <w:br/>
      </w:r>
      <w:r>
        <w:rPr>
          <w:rFonts w:ascii="Segoe UI Emoji" w:hAnsi="Segoe UI Emoji" w:cs="Segoe UI Emoji"/>
          <w:color w:val="1A1A1A"/>
          <w:shd w:val="clear" w:color="auto" w:fill="FFFFFF"/>
        </w:rPr>
        <w:t>🔵</w:t>
      </w:r>
      <w:hyperlink r:id="rId4" w:tgtFrame="_blank" w:history="1">
        <w:r>
          <w:rPr>
            <w:rStyle w:val="Hyperlink"/>
            <w:rFonts w:ascii="Arial" w:hAnsi="Arial" w:cs="Arial"/>
            <w:shd w:val="clear" w:color="auto" w:fill="FFFFFF"/>
          </w:rPr>
          <w:t>ИНФОЛАЙТ38.</w:t>
        </w:r>
        <w:r>
          <w:rPr>
            <w:rFonts w:ascii="Arial" w:hAnsi="Arial" w:cs="Arial"/>
            <w:color w:val="0000FF"/>
            <w:u w:val="single"/>
            <w:shd w:val="clear" w:color="auto" w:fill="FFFFFF"/>
          </w:rPr>
          <w:br/>
        </w:r>
        <w:r>
          <w:rPr>
            <w:rStyle w:val="Hyperlink"/>
            <w:rFonts w:ascii="Arial" w:hAnsi="Arial" w:cs="Arial"/>
            <w:shd w:val="clear" w:color="auto" w:fill="FFFFFF"/>
          </w:rPr>
          <w:t>ПРИСОЕДИНЯЙТЕСЬ</w:t>
        </w:r>
      </w:hyperlink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#единыйконтактныйцентр #проезд</w:t>
      </w:r>
    </w:p>
    <w:sectPr w:rsidR="00F80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99"/>
    <w:rsid w:val="002E7099"/>
    <w:rsid w:val="00BB289B"/>
    <w:rsid w:val="00F8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A9DB9-CED4-4E70-9A47-5AACA34F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B289B"/>
    <w:rPr>
      <w:b/>
      <w:bCs/>
    </w:rPr>
  </w:style>
  <w:style w:type="character" w:customStyle="1" w:styleId="wmi-callto">
    <w:name w:val="wmi-callto"/>
    <w:basedOn w:val="DefaultParagraphFont"/>
    <w:rsid w:val="00BB289B"/>
  </w:style>
  <w:style w:type="character" w:styleId="Hyperlink">
    <w:name w:val="Hyperlink"/>
    <w:basedOn w:val="DefaultParagraphFont"/>
    <w:uiPriority w:val="99"/>
    <w:semiHidden/>
    <w:unhideWhenUsed/>
    <w:rsid w:val="00BB28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infolite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Nomtosik</dc:creator>
  <cp:keywords/>
  <dc:description/>
  <cp:lastModifiedBy>Nomtosik</cp:lastModifiedBy>
  <cp:revision>2</cp:revision>
  <dcterms:created xsi:type="dcterms:W3CDTF">2024-02-27T09:10:00Z</dcterms:created>
  <dcterms:modified xsi:type="dcterms:W3CDTF">2024-02-27T09:11:00Z</dcterms:modified>
</cp:coreProperties>
</file>