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1CE" w:rsidRPr="00E151CE" w:rsidRDefault="00E151CE" w:rsidP="00E151CE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  <w:r w:rsidRPr="00E151CE">
        <w:rPr>
          <w:rFonts w:eastAsia="Times New Roman" w:cs="Times New Roman"/>
          <w:sz w:val="32"/>
          <w:szCs w:val="32"/>
          <w:lang w:eastAsia="ar-SA"/>
        </w:rPr>
        <w:t>РОССИЙСКАЯ ФЕДЕРАЦИЯ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  <w:r w:rsidRPr="00E151CE">
        <w:rPr>
          <w:rFonts w:eastAsia="Times New Roman" w:cs="Times New Roman"/>
          <w:sz w:val="32"/>
          <w:szCs w:val="32"/>
          <w:lang w:eastAsia="ar-SA"/>
        </w:rPr>
        <w:t>ИРКУТСКАЯ ОБЛАСТЬ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  <w:r w:rsidRPr="00E151CE">
        <w:rPr>
          <w:rFonts w:eastAsia="Times New Roman" w:cs="Times New Roman"/>
          <w:sz w:val="32"/>
          <w:szCs w:val="32"/>
          <w:lang w:eastAsia="ar-SA"/>
        </w:rPr>
        <w:t>ИРКУТСКИЙ РАЙОН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  <w:r w:rsidRPr="00E151CE">
        <w:rPr>
          <w:rFonts w:eastAsia="Times New Roman" w:cs="Times New Roman"/>
          <w:sz w:val="32"/>
          <w:szCs w:val="32"/>
          <w:lang w:eastAsia="ar-SA"/>
        </w:rPr>
        <w:t>МАМОНСКОЕ МУНИЦИПАЛЬНОЕ ОБРАЗОВАНИЕ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  <w:r w:rsidRPr="00E151CE">
        <w:rPr>
          <w:rFonts w:eastAsia="Times New Roman" w:cs="Times New Roman"/>
          <w:sz w:val="32"/>
          <w:szCs w:val="32"/>
          <w:lang w:eastAsia="ar-SA"/>
        </w:rPr>
        <w:t>АДМИНИСТРАЦИЯ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</w:p>
    <w:p w:rsidR="00E151CE" w:rsidRPr="00E151CE" w:rsidRDefault="00E151CE" w:rsidP="00E151CE">
      <w:pPr>
        <w:widowControl w:val="0"/>
        <w:suppressAutoHyphens/>
        <w:autoSpaceDE w:val="0"/>
        <w:spacing w:after="0"/>
        <w:jc w:val="center"/>
        <w:rPr>
          <w:rFonts w:eastAsia="Batang" w:cs="Times New Roman"/>
          <w:b/>
          <w:sz w:val="32"/>
          <w:szCs w:val="32"/>
          <w:lang w:eastAsia="ar-SA"/>
        </w:rPr>
      </w:pPr>
      <w:r w:rsidRPr="00E151CE">
        <w:rPr>
          <w:rFonts w:eastAsia="Batang" w:cs="Times New Roman"/>
          <w:b/>
          <w:sz w:val="32"/>
          <w:szCs w:val="32"/>
          <w:lang w:eastAsia="ar-SA"/>
        </w:rPr>
        <w:t>РАСПОРЯЖЕНИЕ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jc w:val="center"/>
        <w:rPr>
          <w:rFonts w:eastAsia="Batang" w:cs="Times New Roman"/>
          <w:b/>
          <w:szCs w:val="28"/>
          <w:lang w:eastAsia="ar-SA"/>
        </w:rPr>
      </w:pPr>
    </w:p>
    <w:p w:rsidR="00E151CE" w:rsidRPr="00E151CE" w:rsidRDefault="00E151CE" w:rsidP="00E151CE">
      <w:pPr>
        <w:widowControl w:val="0"/>
        <w:suppressAutoHyphens/>
        <w:autoSpaceDE w:val="0"/>
        <w:spacing w:after="0"/>
        <w:ind w:right="3967"/>
        <w:jc w:val="both"/>
        <w:rPr>
          <w:rFonts w:eastAsia="Times New Roman" w:cs="Times New Roman"/>
          <w:sz w:val="22"/>
          <w:u w:val="single"/>
          <w:lang w:eastAsia="ar-SA"/>
        </w:rPr>
      </w:pPr>
      <w:r w:rsidRPr="00E151CE">
        <w:rPr>
          <w:rFonts w:eastAsia="Times New Roman" w:cs="Times New Roman"/>
          <w:szCs w:val="28"/>
          <w:lang w:eastAsia="ar-SA"/>
        </w:rPr>
        <w:t xml:space="preserve">от </w:t>
      </w:r>
      <w:r w:rsidRPr="00E151CE">
        <w:rPr>
          <w:rFonts w:eastAsia="Times New Roman" w:cs="Times New Roman"/>
          <w:szCs w:val="28"/>
          <w:u w:val="single"/>
          <w:lang w:eastAsia="ar-SA"/>
        </w:rPr>
        <w:t xml:space="preserve">        31.05.2024г.      </w:t>
      </w:r>
      <w:r w:rsidRPr="00E151CE">
        <w:rPr>
          <w:rFonts w:eastAsia="Times New Roman" w:cs="Times New Roman"/>
          <w:szCs w:val="28"/>
          <w:lang w:eastAsia="ar-SA"/>
        </w:rPr>
        <w:t xml:space="preserve"> № </w:t>
      </w:r>
      <w:r w:rsidRPr="00E151CE">
        <w:rPr>
          <w:rFonts w:eastAsia="Times New Roman" w:cs="Times New Roman"/>
          <w:szCs w:val="28"/>
          <w:u w:val="single"/>
          <w:lang w:eastAsia="ar-SA"/>
        </w:rPr>
        <w:t xml:space="preserve">      40   </w:t>
      </w:r>
      <w:r w:rsidRPr="00E151CE">
        <w:rPr>
          <w:rFonts w:eastAsia="Times New Roman" w:cs="Times New Roman"/>
          <w:color w:val="FFFFFF"/>
          <w:szCs w:val="28"/>
          <w:u w:val="single" w:color="000000"/>
          <w:lang w:eastAsia="ar-SA"/>
        </w:rPr>
        <w:t>р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ind w:right="3967"/>
        <w:jc w:val="both"/>
        <w:rPr>
          <w:rFonts w:eastAsia="Times New Roman" w:cs="Times New Roman"/>
          <w:sz w:val="24"/>
          <w:szCs w:val="24"/>
          <w:lang w:eastAsia="ar-SA"/>
        </w:rPr>
      </w:pPr>
      <w:r w:rsidRPr="00E151CE">
        <w:rPr>
          <w:rFonts w:eastAsia="Times New Roman" w:cs="Times New Roman"/>
          <w:sz w:val="24"/>
          <w:szCs w:val="24"/>
          <w:lang w:eastAsia="ar-SA"/>
        </w:rPr>
        <w:t xml:space="preserve">                </w:t>
      </w:r>
      <w:r w:rsidRPr="00E151CE">
        <w:rPr>
          <w:rFonts w:eastAsia="Times New Roman" w:cs="Times New Roman"/>
          <w:sz w:val="20"/>
          <w:szCs w:val="20"/>
          <w:lang w:eastAsia="ar-SA"/>
        </w:rPr>
        <w:t xml:space="preserve"> с. Мамоны</w:t>
      </w:r>
    </w:p>
    <w:p w:rsidR="00E151CE" w:rsidRPr="00E151CE" w:rsidRDefault="00E151CE" w:rsidP="00E151CE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E151CE" w:rsidRPr="00E151CE" w:rsidRDefault="00E151CE" w:rsidP="00E151CE">
      <w:pPr>
        <w:widowControl w:val="0"/>
        <w:tabs>
          <w:tab w:val="left" w:pos="4253"/>
        </w:tabs>
        <w:suppressAutoHyphens/>
        <w:autoSpaceDE w:val="0"/>
        <w:spacing w:after="0"/>
        <w:ind w:right="5101"/>
        <w:jc w:val="both"/>
        <w:rPr>
          <w:rFonts w:eastAsia="Times New Roman" w:cs="Times New Roman"/>
          <w:szCs w:val="28"/>
          <w:lang w:eastAsia="ar-SA"/>
        </w:rPr>
      </w:pPr>
      <w:r w:rsidRPr="00E151CE">
        <w:rPr>
          <w:rFonts w:eastAsia="Times New Roman" w:cs="Times New Roman"/>
          <w:szCs w:val="28"/>
          <w:lang w:eastAsia="ar-SA"/>
        </w:rPr>
        <w:t xml:space="preserve">О предоставлении разрешения на условно разрешенный вид использования земельного участка </w:t>
      </w:r>
    </w:p>
    <w:p w:rsidR="00E151CE" w:rsidRPr="00E151CE" w:rsidRDefault="00E151CE" w:rsidP="00E151CE">
      <w:pPr>
        <w:spacing w:after="0"/>
        <w:rPr>
          <w:rFonts w:eastAsia="Times New Roman" w:cs="Times New Roman"/>
          <w:szCs w:val="28"/>
          <w:lang w:eastAsia="ru-RU"/>
        </w:rPr>
      </w:pPr>
    </w:p>
    <w:p w:rsidR="00E151CE" w:rsidRPr="00E151CE" w:rsidRDefault="00E151CE" w:rsidP="00E151CE">
      <w:pPr>
        <w:widowControl w:val="0"/>
        <w:suppressAutoHyphens/>
        <w:autoSpaceDE w:val="0"/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151CE">
        <w:rPr>
          <w:rFonts w:eastAsia="Times New Roman" w:cs="Times New Roman"/>
          <w:szCs w:val="28"/>
          <w:lang w:eastAsia="ru-RU"/>
        </w:rPr>
        <w:t xml:space="preserve">Руководствуясь ст.40 Градостроительного кодекса Российской Федерации, </w:t>
      </w:r>
      <w:r w:rsidRPr="00E151CE">
        <w:rPr>
          <w:rFonts w:eastAsia="Times New Roman" w:cs="Times New Roman"/>
          <w:szCs w:val="28"/>
          <w:lang w:eastAsia="ar-SA"/>
        </w:rPr>
        <w:t>Правилами землепользования и застройки Мамонского сельского поселения, утвержденным решением Думы Мамонского муниципального образования от 25.09.2013г. №14-74/д, с внесенными изменениями и дополнениями, утвержденными решением Думы Мамонского муниципального образования от 21.01.2015г. № 32-153 /д, от 27.01.2016г. №44-202/д, от 30.03.2016г. № 46-215/д, от 21.12.2016г.№ 54-259/д, от 26.04.2017г. №58-285/д, от 20.06.2017г. №60-297/д, от 28.02.2018г. №9-52/д, от 30.01.2019г. №22-98/д, от 28.08.2019г. №28-135/д, от 16.12.2020г. №41-196/д, от 11.04.2022г. №57-266/д, от 15.05.2023г. №10-40/д, от 31.07.2023г. №13-51/д, от 30.11.2023г. №16-66/д</w:t>
      </w:r>
      <w:r w:rsidRPr="00E151CE">
        <w:rPr>
          <w:rFonts w:eastAsia="Times New Roman" w:cs="Times New Roman"/>
          <w:szCs w:val="28"/>
          <w:lang w:eastAsia="ru-RU"/>
        </w:rPr>
        <w:t xml:space="preserve"> ст. 6, 37 Устава Мамонского муниципального образования: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ind w:firstLine="709"/>
        <w:jc w:val="both"/>
        <w:rPr>
          <w:rFonts w:eastAsia="Times New Roman" w:cs="Times New Roman"/>
          <w:szCs w:val="28"/>
          <w:u w:val="single"/>
          <w:lang w:eastAsia="ar-SA"/>
        </w:rPr>
      </w:pPr>
    </w:p>
    <w:p w:rsidR="00E151CE" w:rsidRPr="00E151CE" w:rsidRDefault="00E151CE" w:rsidP="00E151CE">
      <w:pPr>
        <w:widowControl w:val="0"/>
        <w:suppressAutoHyphens/>
        <w:autoSpaceDE w:val="0"/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151CE">
        <w:rPr>
          <w:rFonts w:eastAsia="Times New Roman" w:cs="Times New Roman"/>
          <w:szCs w:val="28"/>
          <w:lang w:eastAsia="ru-RU"/>
        </w:rPr>
        <w:t>1. Предоставить</w:t>
      </w:r>
      <w:r w:rsidRPr="00E151CE">
        <w:rPr>
          <w:rFonts w:eastAsia="Times New Roman" w:cs="Times New Roman"/>
          <w:szCs w:val="28"/>
          <w:lang w:eastAsia="ar-SA"/>
        </w:rPr>
        <w:t xml:space="preserve"> разрешение на условно разрешенный вид использования</w:t>
      </w:r>
      <w:bookmarkStart w:id="0" w:name="_Hlk97124168"/>
      <w:r w:rsidRPr="00E151CE">
        <w:rPr>
          <w:rFonts w:eastAsia="Times New Roman" w:cs="Times New Roman"/>
          <w:szCs w:val="28"/>
          <w:lang w:eastAsia="ar-SA"/>
        </w:rPr>
        <w:t xml:space="preserve"> земельного участка,</w:t>
      </w:r>
      <w:r w:rsidRPr="00E151CE">
        <w:rPr>
          <w:rFonts w:eastAsia="Times New Roman" w:cs="Times New Roman"/>
          <w:szCs w:val="20"/>
          <w:lang w:eastAsia="ar-SA"/>
        </w:rPr>
        <w:t xml:space="preserve"> расположенного по адресу:</w:t>
      </w:r>
      <w:r w:rsidRPr="00E151CE">
        <w:rPr>
          <w:rFonts w:eastAsia="Times New Roman" w:cs="Times New Roman"/>
          <w:sz w:val="20"/>
          <w:szCs w:val="20"/>
          <w:lang w:eastAsia="ar-SA"/>
        </w:rPr>
        <w:t xml:space="preserve"> </w:t>
      </w:r>
      <w:r w:rsidRPr="00E151CE">
        <w:rPr>
          <w:rFonts w:eastAsia="Times New Roman" w:cs="Times New Roman"/>
          <w:szCs w:val="28"/>
          <w:lang w:eastAsia="ar-SA"/>
        </w:rPr>
        <w:t>Российская Федерация, Иркутская область, Иркутский район, д. Малая Еланка, кадастровый номер 38:06:130701:1023</w:t>
      </w:r>
      <w:r w:rsidRPr="00E151CE">
        <w:rPr>
          <w:rFonts w:eastAsia="Times New Roman" w:cs="Times New Roman"/>
          <w:szCs w:val="20"/>
          <w:lang w:eastAsia="ar-SA"/>
        </w:rPr>
        <w:t xml:space="preserve">, </w:t>
      </w:r>
      <w:r w:rsidRPr="00E151CE">
        <w:rPr>
          <w:rFonts w:eastAsia="Times New Roman" w:cs="Times New Roman"/>
          <w:szCs w:val="28"/>
          <w:lang w:eastAsia="ar-SA"/>
        </w:rPr>
        <w:t xml:space="preserve">с разрешенного использования </w:t>
      </w:r>
      <w:bookmarkEnd w:id="0"/>
      <w:r w:rsidRPr="00E151CE">
        <w:rPr>
          <w:rFonts w:eastAsia="Times New Roman" w:cs="Times New Roman"/>
          <w:szCs w:val="28"/>
          <w:lang w:eastAsia="ar-SA"/>
        </w:rPr>
        <w:t>«малоэтажная жилая застройка (индивидуальное жилищное строительство)» на разрешенное использование «Блокированная жилая застройка 2.3».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ind w:firstLine="709"/>
        <w:jc w:val="both"/>
        <w:rPr>
          <w:rFonts w:eastAsia="Times New Roman" w:cs="Times New Roman"/>
          <w:szCs w:val="28"/>
          <w:lang w:eastAsia="ar-SA"/>
        </w:rPr>
      </w:pPr>
      <w:r w:rsidRPr="00E151CE">
        <w:rPr>
          <w:rFonts w:eastAsia="Times New Roman" w:cs="Times New Roman"/>
          <w:szCs w:val="28"/>
          <w:lang w:eastAsia="ru-RU"/>
        </w:rPr>
        <w:t>2. Настоящее распоряжение опубликовать на сайте https://мамоны.рф в течение десяти дней с момента его подписания.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ind w:left="-142" w:firstLine="426"/>
        <w:contextualSpacing/>
        <w:jc w:val="both"/>
        <w:rPr>
          <w:rFonts w:eastAsia="Times New Roman" w:cs="Times New Roman"/>
          <w:szCs w:val="28"/>
          <w:lang w:eastAsia="ru-RU"/>
        </w:rPr>
      </w:pPr>
    </w:p>
    <w:p w:rsidR="00E151CE" w:rsidRPr="00E151CE" w:rsidRDefault="00E151CE" w:rsidP="00E151CE">
      <w:pPr>
        <w:widowControl w:val="0"/>
        <w:suppressAutoHyphens/>
        <w:autoSpaceDE w:val="0"/>
        <w:spacing w:after="0"/>
        <w:ind w:left="-142" w:firstLine="426"/>
        <w:contextualSpacing/>
        <w:jc w:val="both"/>
        <w:rPr>
          <w:rFonts w:eastAsia="Times New Roman" w:cs="Times New Roman"/>
          <w:szCs w:val="28"/>
          <w:lang w:eastAsia="ru-RU"/>
        </w:rPr>
      </w:pPr>
    </w:p>
    <w:p w:rsidR="00E151CE" w:rsidRPr="00E151CE" w:rsidRDefault="00E151CE" w:rsidP="00E151CE">
      <w:pPr>
        <w:widowControl w:val="0"/>
        <w:suppressAutoHyphens/>
        <w:autoSpaceDE w:val="0"/>
        <w:spacing w:after="0"/>
        <w:ind w:left="-142" w:firstLine="142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E151CE">
        <w:rPr>
          <w:rFonts w:eastAsia="Times New Roman" w:cs="Times New Roman"/>
          <w:szCs w:val="28"/>
          <w:lang w:eastAsia="ru-RU"/>
        </w:rPr>
        <w:t>И. о. Главы Мамонского</w:t>
      </w:r>
    </w:p>
    <w:p w:rsidR="00E151CE" w:rsidRPr="00E151CE" w:rsidRDefault="00E151CE" w:rsidP="00E151CE">
      <w:pPr>
        <w:widowControl w:val="0"/>
        <w:suppressAutoHyphens/>
        <w:autoSpaceDE w:val="0"/>
        <w:spacing w:after="0"/>
        <w:ind w:left="-142" w:firstLine="142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E151CE">
        <w:rPr>
          <w:rFonts w:eastAsia="Times New Roman" w:cs="Times New Roman"/>
          <w:szCs w:val="28"/>
          <w:lang w:eastAsia="ru-RU"/>
        </w:rPr>
        <w:t>муниципального образования</w:t>
      </w:r>
      <w:r w:rsidRPr="00E151CE">
        <w:rPr>
          <w:rFonts w:eastAsia="Times New Roman" w:cs="Times New Roman"/>
          <w:szCs w:val="28"/>
          <w:lang w:eastAsia="ru-RU"/>
        </w:rPr>
        <w:tab/>
      </w:r>
      <w:r w:rsidRPr="00E151CE">
        <w:rPr>
          <w:rFonts w:eastAsia="Times New Roman" w:cs="Times New Roman"/>
          <w:szCs w:val="28"/>
          <w:lang w:eastAsia="ru-RU"/>
        </w:rPr>
        <w:tab/>
        <w:t xml:space="preserve">                                     А.Г. Речицкий</w:t>
      </w:r>
    </w:p>
    <w:p w:rsidR="00F12C76" w:rsidRDefault="00F12C76" w:rsidP="006C0B77">
      <w:pPr>
        <w:spacing w:after="0"/>
        <w:ind w:firstLine="709"/>
        <w:jc w:val="both"/>
      </w:pPr>
      <w:bookmarkStart w:id="1" w:name="_GoBack"/>
      <w:bookmarkEnd w:id="1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9C"/>
    <w:rsid w:val="00132C9C"/>
    <w:rsid w:val="006C0B77"/>
    <w:rsid w:val="008242FF"/>
    <w:rsid w:val="00870751"/>
    <w:rsid w:val="00922C48"/>
    <w:rsid w:val="00B915B7"/>
    <w:rsid w:val="00D96373"/>
    <w:rsid w:val="00E151C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83C0CE-26B8-464A-B49C-684D3CDBC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2</cp:revision>
  <dcterms:created xsi:type="dcterms:W3CDTF">2024-12-16T06:32:00Z</dcterms:created>
  <dcterms:modified xsi:type="dcterms:W3CDTF">2024-12-16T06:32:00Z</dcterms:modified>
</cp:coreProperties>
</file>