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6173D5" w:rsidRDefault="001A264A" w:rsidP="006173D5">
      <w:pPr>
        <w:ind w:firstLine="0"/>
        <w:jc w:val="center"/>
        <w:rPr>
          <w:b/>
        </w:rPr>
      </w:pPr>
      <w:bookmarkStart w:id="0" w:name="_GoBack"/>
      <w:r w:rsidRPr="006173D5">
        <w:rPr>
          <w:b/>
        </w:rPr>
        <w:t>Отпускной стаж мобилизованного</w:t>
      </w:r>
    </w:p>
    <w:bookmarkEnd w:id="0"/>
    <w:p w:rsidR="001A264A" w:rsidRDefault="001A264A"/>
    <w:p w:rsidR="001A264A" w:rsidRDefault="001A264A" w:rsidP="001A264A">
      <w:r>
        <w:t>Во соответствии со статьей 121 Трудового кодекса Российской Федерации в</w:t>
      </w:r>
      <w:r>
        <w:t xml:space="preserve"> стаж работы, дающий право на ежегодный основной оплачиваемый отпуск, включаются:</w:t>
      </w:r>
    </w:p>
    <w:p w:rsidR="001A264A" w:rsidRDefault="001A264A" w:rsidP="001A264A">
      <w:r>
        <w:t>время фактической работы;</w:t>
      </w:r>
    </w:p>
    <w:p w:rsidR="001A264A" w:rsidRDefault="001A264A" w:rsidP="001A264A">
      <w:r>
        <w:t>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(должность), в том числе время ежегодного оплачиваемого отпуска, нерабочие праздничные дни, выходные дни и другие предоставляемые работнику дни отдыха;</w:t>
      </w:r>
    </w:p>
    <w:p w:rsidR="001A264A" w:rsidRDefault="001A264A" w:rsidP="001A264A">
      <w:r>
        <w:t>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1A264A" w:rsidRDefault="001A264A" w:rsidP="001A264A">
      <w:r>
        <w:t>период отстранения от работы работника, не прошедшего обязательный медицинский осмотр не по своей вине;</w:t>
      </w:r>
    </w:p>
    <w:p w:rsidR="001A264A" w:rsidRDefault="001A264A" w:rsidP="001A264A">
      <w:r>
        <w:t>время предоставляемых по просьбе работника отпусков без сохранения заработной платы, не превышающее 14 календарных дней в течение рабочего года;</w:t>
      </w:r>
    </w:p>
    <w:p w:rsidR="001A264A" w:rsidRDefault="001A264A" w:rsidP="001A264A">
      <w:r>
        <w:t>период приостановления трудового договора в соответствии со статьей 351.7 настоящего Кодекса.</w:t>
      </w:r>
    </w:p>
    <w:p w:rsidR="001A264A" w:rsidRDefault="001A264A">
      <w:r>
        <w:t>Так, указанной статьей установлено, что в</w:t>
      </w:r>
      <w:r w:rsidRPr="001A264A">
        <w:t xml:space="preserve"> случае призыва работника на военную службу по мобилизации или заключения им контракта в соответствии с пунктом 7 стат</w:t>
      </w:r>
      <w:r>
        <w:t>ьи 38 Федерального закона от 28.03.</w:t>
      </w:r>
      <w:r w:rsidRPr="001A264A">
        <w:t xml:space="preserve">1998 </w:t>
      </w:r>
      <w:r>
        <w:t xml:space="preserve">№ </w:t>
      </w:r>
      <w:r w:rsidRPr="001A264A">
        <w:t xml:space="preserve">53-ФЗ </w:t>
      </w:r>
      <w:r>
        <w:t>«</w:t>
      </w:r>
      <w:r w:rsidRPr="001A264A">
        <w:t>О воинской обязанности и военной службе</w:t>
      </w:r>
      <w:r>
        <w:t>»</w:t>
      </w:r>
      <w:r w:rsidRPr="001A264A">
        <w:t xml:space="preserve">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1A264A" w:rsidRDefault="006173D5">
      <w:r>
        <w:t xml:space="preserve">Таким образом, </w:t>
      </w:r>
      <w:r>
        <w:t>период приостановления трудового договора</w:t>
      </w:r>
      <w:r>
        <w:t xml:space="preserve"> с мобилизованным засчитывается в его отпускной стаж.</w:t>
      </w:r>
    </w:p>
    <w:sectPr w:rsidR="001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3D"/>
    <w:rsid w:val="001A264A"/>
    <w:rsid w:val="00420F3D"/>
    <w:rsid w:val="006173D5"/>
    <w:rsid w:val="00C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7B5F"/>
  <w15:chartTrackingRefBased/>
  <w15:docId w15:val="{7AB1B7E3-8F30-42D4-AC8C-AD703E3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2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2023-07-25T08:13:00Z</dcterms:created>
  <dcterms:modified xsi:type="dcterms:W3CDTF">2023-07-25T08:29:00Z</dcterms:modified>
</cp:coreProperties>
</file>