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72A" w:rsidRPr="0020535C" w:rsidRDefault="0020535C" w:rsidP="0020535C">
      <w:pPr>
        <w:ind w:firstLine="0"/>
        <w:jc w:val="center"/>
        <w:rPr>
          <w:b/>
        </w:rPr>
      </w:pPr>
      <w:r w:rsidRPr="0020535C">
        <w:rPr>
          <w:b/>
        </w:rPr>
        <w:t>Где должна храниться медицинская карта пациента?</w:t>
      </w:r>
    </w:p>
    <w:p w:rsidR="0020535C" w:rsidRDefault="0020535C"/>
    <w:p w:rsidR="0020535C" w:rsidRDefault="0020535C" w:rsidP="0020535C">
      <w:r>
        <w:t>В соответствии со статьей 4 Федерального закона от 21.11.2011 № 323-ФЗ «Об основах охраны здоровья граждан в Российской Федерации» одним из основных принципов охраны здоровья является соблюдение врачебной тайны.</w:t>
      </w:r>
    </w:p>
    <w:p w:rsidR="0020535C" w:rsidRDefault="0020535C" w:rsidP="0020535C">
      <w:r>
        <w:t xml:space="preserve">В силу части 5 статьи 22 </w:t>
      </w:r>
      <w:r>
        <w:t xml:space="preserve">указанного закона </w:t>
      </w:r>
      <w:r>
        <w:t>п</w:t>
      </w:r>
      <w:r w:rsidRPr="00E75339">
        <w:t xml:space="preserve">ациент либо его законный представитель имеет право по запросу, направленному в том числе в электронной форме, получать отражающие состояние здоровья пациента медицинские документы (их копии) и выписки из них, в том числе в форме электронных документов. </w:t>
      </w:r>
    </w:p>
    <w:p w:rsidR="0020535C" w:rsidRDefault="0020535C" w:rsidP="0020535C">
      <w:r w:rsidRPr="00E75339">
        <w:t>Порядок и сроки предоставления медицинских документов (их копий) и выписок из них устанавливаются уполномоченным федеральным органом исполнительной власти.</w:t>
      </w:r>
    </w:p>
    <w:p w:rsidR="0020535C" w:rsidRDefault="0020535C" w:rsidP="0020535C">
      <w:r>
        <w:t>Так, Приказом Министерства здравоохранения Российской Федерации от 31.07.2020 № 789н утверждены порядок и сроки предоставления медицинских документов (их копий) и выписок из них (Приложение к Приказу № 789н).</w:t>
      </w:r>
    </w:p>
    <w:p w:rsidR="0020535C" w:rsidRDefault="0020535C" w:rsidP="0020535C">
      <w:r>
        <w:t>В силу пункта 2 Приложения к Приказу № 789н д</w:t>
      </w:r>
      <w:r w:rsidRPr="007127E1">
        <w:t xml:space="preserve">ля получения медицинских документов (их копий) или выписок из них пациент либо его законный представитель представляет запрос о предоставлении медицинских документов (их копий) и выписок из них на бумажном носителе (при личном обращении или по почте) либо запрос, сформированный в форме электронного документа, подписанного пациентом либо его законным представителем, в случае если пациентом является несовершеннолетний, не достигший </w:t>
      </w:r>
      <w:r w:rsidR="004167C5">
        <w:t>пятнадцати лет</w:t>
      </w:r>
      <w:r w:rsidRPr="007127E1">
        <w:t>, либо гражданин, признанный в установленном законом порядке недееспособным</w:t>
      </w:r>
      <w:r>
        <w:t>.</w:t>
      </w:r>
    </w:p>
    <w:p w:rsidR="0020535C" w:rsidRDefault="0020535C" w:rsidP="0020535C">
      <w:r>
        <w:t>В соответствии с подпунктом 1 пункта 3 Приложения к Приказу № 789н в случае направления запроса пациентом либо его законным представителем о предоставлении оригинала медицинской карты пациента, получающего медицинскую помощь в амбулаторных условиях, пациенту либо его законному представителю предоставляется ее копия или выписка из нее, за исключением случаев формирования указанных медицинских документов в форме электронных документов.</w:t>
      </w:r>
    </w:p>
    <w:p w:rsidR="0020535C" w:rsidRDefault="0020535C" w:rsidP="0020535C">
      <w:r>
        <w:t xml:space="preserve">Таким образом, медицинская карта пациента, получающего медицинскую помощь в амбулаторных условиях, должна храниться в медицинской организации. Пациент может запрашивать копию медицинской карты, а также выписки из нее. </w:t>
      </w:r>
      <w:bookmarkStart w:id="0" w:name="_GoBack"/>
      <w:bookmarkEnd w:id="0"/>
    </w:p>
    <w:p w:rsidR="0020535C" w:rsidRDefault="0020535C"/>
    <w:sectPr w:rsidR="00205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37"/>
    <w:rsid w:val="0020535C"/>
    <w:rsid w:val="004167C5"/>
    <w:rsid w:val="00C5372A"/>
    <w:rsid w:val="00F8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C6159"/>
  <w15:chartTrackingRefBased/>
  <w15:docId w15:val="{0801F862-8B50-4A11-B6FD-539F1BA63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Заиграева Вероника Игоревна</dc:creator>
  <cp:keywords/>
  <dc:description/>
  <cp:lastModifiedBy>Заиграева Вероника Игоревна</cp:lastModifiedBy>
  <cp:revision>2</cp:revision>
  <dcterms:created xsi:type="dcterms:W3CDTF">2023-05-05T02:07:00Z</dcterms:created>
  <dcterms:modified xsi:type="dcterms:W3CDTF">2023-05-05T02:22:00Z</dcterms:modified>
</cp:coreProperties>
</file>